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9" w:rsidRPr="00D24B0A" w:rsidRDefault="00091F39" w:rsidP="00091F39">
      <w:pPr>
        <w:ind w:left="-567"/>
        <w:rPr>
          <w:rFonts w:ascii="Calibri" w:hAnsi="Calibri" w:cs="Arial"/>
          <w:lang w:val="en-GB"/>
        </w:rPr>
      </w:pPr>
    </w:p>
    <w:p w:rsidR="0082564B" w:rsidRPr="00D24B0A" w:rsidRDefault="00FC66F6" w:rsidP="0082564B">
      <w:pPr>
        <w:jc w:val="right"/>
        <w:rPr>
          <w:rFonts w:ascii="Calibri" w:hAnsi="Calibri" w:cs="Arial"/>
          <w:b/>
        </w:rPr>
      </w:pPr>
      <w:r w:rsidRPr="00D24B0A">
        <w:rPr>
          <w:rFonts w:ascii="Calibri" w:hAnsi="Calibri" w:cs="Arial"/>
          <w:b/>
          <w:noProof/>
          <w:lang w:val="en-IE" w:eastAsia="en-IE"/>
        </w:rPr>
        <w:drawing>
          <wp:inline distT="0" distB="0" distL="0" distR="0" wp14:anchorId="1B3BCD09" wp14:editId="6035843F">
            <wp:extent cx="2426335"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1359535"/>
                    </a:xfrm>
                    <a:prstGeom prst="rect">
                      <a:avLst/>
                    </a:prstGeom>
                    <a:noFill/>
                  </pic:spPr>
                </pic:pic>
              </a:graphicData>
            </a:graphic>
          </wp:inline>
        </w:drawing>
      </w:r>
    </w:p>
    <w:p w:rsidR="00707306" w:rsidRPr="00D24B0A" w:rsidRDefault="00F220EA" w:rsidP="0082564B">
      <w:pPr>
        <w:rPr>
          <w:rFonts w:ascii="Calibri" w:hAnsi="Calibri" w:cs="Arial"/>
          <w:b/>
          <w:sz w:val="28"/>
        </w:rPr>
      </w:pPr>
      <w:r w:rsidRPr="00D24B0A">
        <w:rPr>
          <w:rFonts w:ascii="Calibri" w:hAnsi="Calibri" w:cs="Arial"/>
          <w:b/>
          <w:sz w:val="28"/>
        </w:rPr>
        <w:t xml:space="preserve">Press Release </w:t>
      </w:r>
    </w:p>
    <w:p w:rsidR="00F220EA" w:rsidRPr="00D24B0A" w:rsidRDefault="00F220EA" w:rsidP="0082564B">
      <w:pPr>
        <w:rPr>
          <w:rFonts w:ascii="Calibri" w:hAnsi="Calibri" w:cs="Arial"/>
          <w:sz w:val="28"/>
        </w:rPr>
      </w:pPr>
    </w:p>
    <w:p w:rsidR="007668D7" w:rsidRPr="00D24B0A" w:rsidRDefault="007668D7" w:rsidP="0082564B">
      <w:pPr>
        <w:jc w:val="center"/>
        <w:rPr>
          <w:rFonts w:ascii="Calibri" w:hAnsi="Calibri" w:cs="Arial"/>
          <w:sz w:val="28"/>
        </w:rPr>
      </w:pPr>
      <w:r w:rsidRPr="00D24B0A">
        <w:rPr>
          <w:rFonts w:ascii="Calibri" w:hAnsi="Calibri" w:cs="Arial"/>
          <w:sz w:val="28"/>
        </w:rPr>
        <w:t>World Polio Day</w:t>
      </w:r>
    </w:p>
    <w:p w:rsidR="0082564B" w:rsidRPr="00D24B0A" w:rsidRDefault="007668D7" w:rsidP="0082564B">
      <w:pPr>
        <w:jc w:val="center"/>
        <w:rPr>
          <w:rFonts w:ascii="Calibri" w:hAnsi="Calibri" w:cs="Arial"/>
          <w:b/>
          <w:sz w:val="28"/>
        </w:rPr>
      </w:pPr>
      <w:r w:rsidRPr="00D24B0A">
        <w:rPr>
          <w:rFonts w:ascii="Calibri" w:hAnsi="Calibri" w:cs="Arial"/>
          <w:b/>
          <w:sz w:val="28"/>
        </w:rPr>
        <w:t>Buildings Light Blue to highlight Legacy of Polio</w:t>
      </w:r>
    </w:p>
    <w:p w:rsidR="007668D7" w:rsidRPr="00D24B0A" w:rsidRDefault="007668D7" w:rsidP="007668D7">
      <w:pPr>
        <w:jc w:val="center"/>
        <w:rPr>
          <w:rFonts w:ascii="Calibri" w:hAnsi="Calibri" w:cs="Arial"/>
        </w:rPr>
      </w:pPr>
      <w:r w:rsidRPr="00D24B0A">
        <w:rPr>
          <w:rFonts w:ascii="Calibri" w:hAnsi="Calibri" w:cs="Arial"/>
          <w:sz w:val="28"/>
        </w:rPr>
        <w:t>‘We’re Still Here’ - Survivors still impacted 60 years on</w:t>
      </w:r>
    </w:p>
    <w:p w:rsidR="0082564B" w:rsidRPr="00D24B0A" w:rsidRDefault="0082564B" w:rsidP="0082564B">
      <w:pPr>
        <w:rPr>
          <w:rFonts w:ascii="Calibri" w:hAnsi="Calibri" w:cs="Arial"/>
        </w:rPr>
      </w:pPr>
    </w:p>
    <w:p w:rsidR="0082564B" w:rsidRPr="00D24B0A" w:rsidRDefault="0082564B" w:rsidP="0082564B">
      <w:pPr>
        <w:jc w:val="center"/>
        <w:rPr>
          <w:rFonts w:ascii="Calibri" w:hAnsi="Calibri" w:cs="Arial"/>
        </w:rPr>
      </w:pPr>
      <w:r w:rsidRPr="00D24B0A">
        <w:rPr>
          <w:rFonts w:ascii="Calibri" w:hAnsi="Calibri" w:cs="Arial"/>
        </w:rPr>
        <w:t xml:space="preserve">For Immediate Release </w:t>
      </w:r>
      <w:r w:rsidR="004608F2" w:rsidRPr="00D24B0A">
        <w:rPr>
          <w:rFonts w:ascii="Calibri" w:hAnsi="Calibri" w:cs="Arial"/>
        </w:rPr>
        <w:t>–</w:t>
      </w:r>
      <w:r w:rsidRPr="00D24B0A">
        <w:rPr>
          <w:rFonts w:ascii="Calibri" w:hAnsi="Calibri" w:cs="Arial"/>
        </w:rPr>
        <w:t xml:space="preserve"> </w:t>
      </w:r>
      <w:r w:rsidR="007668D7" w:rsidRPr="00D24B0A">
        <w:rPr>
          <w:rFonts w:ascii="Calibri" w:hAnsi="Calibri" w:cs="Arial"/>
        </w:rPr>
        <w:t xml:space="preserve">October </w:t>
      </w:r>
      <w:r w:rsidR="000B0D32" w:rsidRPr="00D24B0A">
        <w:rPr>
          <w:rFonts w:ascii="Calibri" w:hAnsi="Calibri" w:cs="Arial"/>
        </w:rPr>
        <w:t>2016</w:t>
      </w:r>
    </w:p>
    <w:p w:rsidR="0082564B" w:rsidRPr="00D24B0A" w:rsidRDefault="0082564B" w:rsidP="0082564B">
      <w:pPr>
        <w:rPr>
          <w:rFonts w:ascii="Calibri" w:hAnsi="Calibri" w:cs="Arial"/>
        </w:rPr>
      </w:pPr>
    </w:p>
    <w:p w:rsidR="007668D7" w:rsidRPr="00D24B0A" w:rsidRDefault="007668D7" w:rsidP="00F4364A">
      <w:pPr>
        <w:spacing w:line="276" w:lineRule="auto"/>
        <w:rPr>
          <w:rFonts w:ascii="Calibri" w:hAnsi="Calibri" w:cs="Arial"/>
          <w:b/>
        </w:rPr>
      </w:pPr>
      <w:r w:rsidRPr="00D24B0A">
        <w:rPr>
          <w:rFonts w:ascii="Calibri" w:hAnsi="Calibri" w:cs="Arial"/>
          <w:b/>
        </w:rPr>
        <w:t>With as many as 7,000 Polio Survivors estimated to be still living with disabilities brought on by the disease, notable buildings around Ireland are lighting up blue to mark World Polio Day on Monday 24</w:t>
      </w:r>
      <w:r w:rsidRPr="00D24B0A">
        <w:rPr>
          <w:rFonts w:ascii="Calibri" w:hAnsi="Calibri" w:cs="Arial"/>
          <w:b/>
          <w:vertAlign w:val="superscript"/>
        </w:rPr>
        <w:t>th</w:t>
      </w:r>
      <w:r w:rsidRPr="00D24B0A">
        <w:rPr>
          <w:rFonts w:ascii="Calibri" w:hAnsi="Calibri" w:cs="Arial"/>
          <w:b/>
        </w:rPr>
        <w:t xml:space="preserve"> October, including Dublin City Hall, Cork City Hall, Christchurch Cathedral Dublin, Kilkenny Castle and An Táin at the Town Hall, Dundalk. </w:t>
      </w:r>
    </w:p>
    <w:p w:rsidR="00D24B0A" w:rsidRPr="00D24B0A" w:rsidRDefault="00D24B0A" w:rsidP="00F4364A">
      <w:pPr>
        <w:spacing w:line="276" w:lineRule="auto"/>
        <w:rPr>
          <w:rFonts w:ascii="Calibri" w:hAnsi="Calibri" w:cs="Arial"/>
          <w:b/>
        </w:rPr>
      </w:pPr>
    </w:p>
    <w:p w:rsidR="00D24B0A" w:rsidRPr="00D24B0A" w:rsidRDefault="00D24B0A" w:rsidP="00F4364A">
      <w:pPr>
        <w:spacing w:line="276" w:lineRule="auto"/>
        <w:rPr>
          <w:rFonts w:ascii="Calibri" w:hAnsi="Calibri" w:cs="Arial"/>
        </w:rPr>
      </w:pPr>
      <w:r w:rsidRPr="00D24B0A">
        <w:rPr>
          <w:rFonts w:ascii="Calibri" w:hAnsi="Calibri" w:cs="Arial"/>
        </w:rPr>
        <w:t xml:space="preserve">“Most people think polio is gone – and while thankfully the disease is on the verge of eradication, many people live daily with pain, fatigue and severe intolerance to cold. Some might even be unable to undertake even customary activities such as making a cup of tea – these are some of the </w:t>
      </w:r>
      <w:r w:rsidR="001D542A">
        <w:rPr>
          <w:rFonts w:ascii="Calibri" w:hAnsi="Calibri" w:cs="Arial"/>
        </w:rPr>
        <w:t>problems caused by</w:t>
      </w:r>
      <w:r w:rsidRPr="00D24B0A">
        <w:rPr>
          <w:rFonts w:ascii="Calibri" w:hAnsi="Calibri" w:cs="Arial"/>
        </w:rPr>
        <w:t xml:space="preserve"> Post Polio Syndrome,” says Fran Brennan, CEO of the Post Polio Support Group. “Without the support and services we provide to ensure that members have their needs met in relation to polio, many people would suffer in silence and be isolated and perhaps in danger of falls without the aids and appliances that we help them obtain.”  </w:t>
      </w:r>
    </w:p>
    <w:p w:rsidR="007668D7" w:rsidRPr="00D24B0A" w:rsidRDefault="007668D7" w:rsidP="00F4364A">
      <w:pPr>
        <w:spacing w:line="276" w:lineRule="auto"/>
        <w:rPr>
          <w:rFonts w:ascii="Calibri" w:hAnsi="Calibri" w:cs="Arial"/>
        </w:rPr>
      </w:pPr>
    </w:p>
    <w:p w:rsidR="00D24B0A" w:rsidRPr="00D24B0A" w:rsidRDefault="00D24B0A" w:rsidP="00F4364A">
      <w:pPr>
        <w:spacing w:line="276" w:lineRule="auto"/>
        <w:rPr>
          <w:rFonts w:ascii="Calibri" w:hAnsi="Calibri" w:cs="Arial"/>
        </w:rPr>
      </w:pPr>
      <w:r w:rsidRPr="00D24B0A">
        <w:rPr>
          <w:rFonts w:ascii="Calibri" w:hAnsi="Calibri" w:cs="Arial"/>
        </w:rPr>
        <w:t xml:space="preserve">The Post Polio Support Group wants the public, the media and the medical profession to be aware of their services as there are many survivors who will need their </w:t>
      </w:r>
      <w:r w:rsidR="001D542A">
        <w:rPr>
          <w:rFonts w:ascii="Calibri" w:hAnsi="Calibri" w:cs="Arial"/>
        </w:rPr>
        <w:t>support</w:t>
      </w:r>
      <w:r w:rsidRPr="00D24B0A">
        <w:rPr>
          <w:rFonts w:ascii="Calibri" w:hAnsi="Calibri" w:cs="Arial"/>
        </w:rPr>
        <w:t xml:space="preserve"> in years to come, but who do not know that help and a listening ear is at the other end of a phone. </w:t>
      </w:r>
    </w:p>
    <w:p w:rsidR="00F4364A" w:rsidRPr="00D24B0A" w:rsidRDefault="00F4364A" w:rsidP="00F4364A">
      <w:pPr>
        <w:spacing w:line="276" w:lineRule="auto"/>
        <w:rPr>
          <w:rFonts w:ascii="Calibri" w:hAnsi="Calibri" w:cs="Arial"/>
          <w:b/>
        </w:rPr>
      </w:pPr>
    </w:p>
    <w:p w:rsidR="00881DF8" w:rsidRPr="00C73FFC" w:rsidRDefault="00881DF8" w:rsidP="00881DF8">
      <w:pPr>
        <w:spacing w:line="276" w:lineRule="auto"/>
        <w:rPr>
          <w:rFonts w:ascii="Calibri" w:hAnsi="Calibri" w:cs="Arial"/>
          <w:b/>
          <w:sz w:val="26"/>
          <w:szCs w:val="26"/>
        </w:rPr>
      </w:pPr>
      <w:r w:rsidRPr="00C73FFC">
        <w:rPr>
          <w:rFonts w:ascii="Calibri" w:hAnsi="Calibri" w:cs="Arial"/>
          <w:b/>
          <w:sz w:val="26"/>
          <w:szCs w:val="26"/>
        </w:rPr>
        <w:t>About the Post Polio Support Group</w:t>
      </w:r>
      <w:bookmarkStart w:id="0" w:name="_GoBack"/>
      <w:bookmarkEnd w:id="0"/>
    </w:p>
    <w:p w:rsidR="00881DF8" w:rsidRPr="00C73FFC" w:rsidRDefault="00881DF8" w:rsidP="00881DF8">
      <w:pPr>
        <w:spacing w:line="276" w:lineRule="auto"/>
        <w:rPr>
          <w:rFonts w:ascii="Calibri" w:hAnsi="Calibri" w:cs="Arial"/>
          <w:sz w:val="26"/>
          <w:szCs w:val="26"/>
        </w:rPr>
      </w:pPr>
      <w:r w:rsidRPr="00C73FFC">
        <w:rPr>
          <w:rFonts w:ascii="Calibri" w:hAnsi="Calibri" w:cs="Arial"/>
          <w:sz w:val="26"/>
          <w:szCs w:val="26"/>
        </w:rPr>
        <w:t xml:space="preserve">The Post Polio Support Group is working to raise awareness of the continuing difficulties faced by those who survived the original virus before Polio was eradicated in Ireland. Some survivors are suffering from the late effects of Polio, also known as Post Polio Syndrome, significantly increasing their disability and causing pain and fatigue later in life, as many as 20-40 years after the original virus struck. </w:t>
      </w:r>
    </w:p>
    <w:p w:rsidR="00881DF8" w:rsidRPr="00C73FFC" w:rsidRDefault="00881DF8" w:rsidP="00881DF8">
      <w:pPr>
        <w:spacing w:line="276" w:lineRule="auto"/>
        <w:rPr>
          <w:rFonts w:ascii="Calibri" w:hAnsi="Calibri" w:cs="Arial"/>
          <w:sz w:val="26"/>
          <w:szCs w:val="26"/>
        </w:rPr>
      </w:pPr>
    </w:p>
    <w:p w:rsidR="00881DF8" w:rsidRPr="00C73FFC" w:rsidRDefault="00881DF8" w:rsidP="00881DF8">
      <w:pPr>
        <w:spacing w:line="276" w:lineRule="auto"/>
        <w:rPr>
          <w:rFonts w:ascii="Calibri" w:hAnsi="Calibri" w:cs="Arial"/>
          <w:sz w:val="26"/>
          <w:szCs w:val="26"/>
        </w:rPr>
      </w:pPr>
      <w:r w:rsidRPr="00C73FFC">
        <w:rPr>
          <w:rFonts w:ascii="Calibri" w:hAnsi="Calibri" w:cs="Arial"/>
          <w:sz w:val="26"/>
          <w:szCs w:val="26"/>
        </w:rPr>
        <w:t xml:space="preserve">The Post Polio Support Group was established for Polio Survivors by Polio Survivors in 1993. It is the only organisation in Ireland providing practical support (and </w:t>
      </w:r>
      <w:r w:rsidRPr="00C73FFC">
        <w:rPr>
          <w:rFonts w:ascii="Calibri" w:hAnsi="Calibri" w:cs="Arial"/>
          <w:sz w:val="26"/>
          <w:szCs w:val="26"/>
        </w:rPr>
        <w:lastRenderedPageBreak/>
        <w:t>sometimes more importantly a listening ear) to those unfortunate enough to have contracted Polio when babies or young children.</w:t>
      </w:r>
    </w:p>
    <w:p w:rsidR="00881DF8" w:rsidRPr="00C73FFC" w:rsidRDefault="00881DF8" w:rsidP="00881DF8">
      <w:pPr>
        <w:spacing w:line="276" w:lineRule="auto"/>
        <w:rPr>
          <w:rFonts w:ascii="Calibri" w:hAnsi="Calibri" w:cs="Arial"/>
          <w:sz w:val="26"/>
          <w:szCs w:val="26"/>
        </w:rPr>
      </w:pPr>
    </w:p>
    <w:p w:rsidR="00881DF8" w:rsidRPr="00C73FFC" w:rsidRDefault="00881DF8" w:rsidP="00881DF8">
      <w:pPr>
        <w:spacing w:line="276" w:lineRule="auto"/>
        <w:rPr>
          <w:rFonts w:ascii="Calibri" w:hAnsi="Calibri" w:cs="Arial"/>
          <w:sz w:val="26"/>
          <w:szCs w:val="26"/>
        </w:rPr>
      </w:pPr>
      <w:r w:rsidRPr="00C73FFC">
        <w:rPr>
          <w:rFonts w:ascii="Calibri" w:hAnsi="Calibri" w:cs="Arial"/>
          <w:sz w:val="26"/>
          <w:szCs w:val="26"/>
        </w:rPr>
        <w:t>The Group provides stair lifts, calipers, bespoke footwear, electric scooters and wheelchairs. It also help Survivors access Physiotherapy, Occupational Therapy and Respite Breaks, and has a national network of support groups. At this time of the year the Group is particular focused on providing a winter heating grant to those Polio survivors who have difficulty staying warm each winter. The Group also works to raise awareness, provide information on Polio and its late effects and to ensure Polio Survivors can live with dignity.</w:t>
      </w:r>
    </w:p>
    <w:p w:rsidR="00881DF8" w:rsidRPr="00C73FFC" w:rsidRDefault="00881DF8" w:rsidP="00881DF8">
      <w:pPr>
        <w:spacing w:line="276" w:lineRule="auto"/>
        <w:rPr>
          <w:rFonts w:ascii="Calibri" w:hAnsi="Calibri" w:cs="Arial"/>
        </w:rPr>
      </w:pPr>
    </w:p>
    <w:p w:rsidR="00881DF8" w:rsidRPr="00C73FFC" w:rsidRDefault="00881DF8" w:rsidP="00881DF8">
      <w:pPr>
        <w:spacing w:line="276" w:lineRule="auto"/>
        <w:rPr>
          <w:rFonts w:ascii="Calibri" w:hAnsi="Calibri" w:cs="Arial"/>
          <w:sz w:val="26"/>
          <w:szCs w:val="26"/>
        </w:rPr>
      </w:pPr>
      <w:r w:rsidRPr="00C73FFC">
        <w:rPr>
          <w:rFonts w:ascii="Calibri" w:hAnsi="Calibri" w:cs="Arial"/>
          <w:sz w:val="26"/>
          <w:szCs w:val="26"/>
        </w:rPr>
        <w:t xml:space="preserve">For help and support contact: 01 889 89 20 or </w:t>
      </w:r>
      <w:hyperlink r:id="rId8" w:history="1">
        <w:r w:rsidRPr="00C73FFC">
          <w:rPr>
            <w:rStyle w:val="Hyperlink"/>
            <w:rFonts w:ascii="Calibri" w:hAnsi="Calibri" w:cs="Arial"/>
            <w:color w:val="auto"/>
            <w:sz w:val="26"/>
            <w:szCs w:val="26"/>
          </w:rPr>
          <w:t>info@ppsg.ie</w:t>
        </w:r>
      </w:hyperlink>
      <w:r w:rsidRPr="00C73FFC">
        <w:rPr>
          <w:rFonts w:ascii="Calibri" w:hAnsi="Calibri" w:cs="Arial"/>
          <w:sz w:val="26"/>
          <w:szCs w:val="26"/>
        </w:rPr>
        <w:t xml:space="preserve"> </w:t>
      </w:r>
      <w:hyperlink r:id="rId9" w:history="1">
        <w:r w:rsidRPr="00C73FFC">
          <w:rPr>
            <w:rStyle w:val="Hyperlink"/>
            <w:rFonts w:ascii="Calibri" w:hAnsi="Calibri" w:cs="Arial"/>
            <w:color w:val="auto"/>
            <w:sz w:val="26"/>
            <w:szCs w:val="26"/>
          </w:rPr>
          <w:t>www.ppsg.ie</w:t>
        </w:r>
      </w:hyperlink>
    </w:p>
    <w:p w:rsidR="00881DF8" w:rsidRPr="00C73FFC" w:rsidRDefault="00881DF8" w:rsidP="00881DF8">
      <w:pPr>
        <w:spacing w:line="276" w:lineRule="auto"/>
        <w:rPr>
          <w:rFonts w:ascii="Calibri" w:hAnsi="Calibri" w:cs="Arial"/>
        </w:rPr>
      </w:pPr>
    </w:p>
    <w:p w:rsidR="00881DF8" w:rsidRPr="00C73FFC" w:rsidRDefault="00881DF8" w:rsidP="00881DF8">
      <w:pPr>
        <w:spacing w:line="276" w:lineRule="auto"/>
        <w:rPr>
          <w:rFonts w:asciiTheme="minorHAnsi" w:hAnsiTheme="minorHAnsi" w:cs="Arial"/>
          <w:b/>
          <w:bCs/>
          <w:sz w:val="26"/>
          <w:szCs w:val="26"/>
        </w:rPr>
      </w:pPr>
      <w:r w:rsidRPr="00C73FFC">
        <w:rPr>
          <w:rFonts w:asciiTheme="minorHAnsi" w:hAnsiTheme="minorHAnsi" w:cs="Arial"/>
          <w:b/>
          <w:bCs/>
          <w:sz w:val="26"/>
          <w:szCs w:val="26"/>
        </w:rPr>
        <w:t xml:space="preserve">For media information only please contact: </w:t>
      </w:r>
    </w:p>
    <w:p w:rsidR="00881DF8" w:rsidRPr="00C73FFC" w:rsidRDefault="00881DF8" w:rsidP="00881DF8">
      <w:pPr>
        <w:spacing w:line="276" w:lineRule="auto"/>
        <w:rPr>
          <w:rFonts w:asciiTheme="minorHAnsi" w:hAnsiTheme="minorHAnsi" w:cs="Arial"/>
          <w:sz w:val="26"/>
          <w:szCs w:val="26"/>
        </w:rPr>
      </w:pPr>
      <w:r w:rsidRPr="00C73FFC">
        <w:rPr>
          <w:rFonts w:asciiTheme="minorHAnsi" w:hAnsiTheme="minorHAnsi" w:cs="Arial"/>
          <w:sz w:val="26"/>
          <w:szCs w:val="26"/>
        </w:rPr>
        <w:t xml:space="preserve">Emma Clarke Conway, Development Officer, </w:t>
      </w:r>
      <w:hyperlink r:id="rId10" w:history="1">
        <w:r w:rsidRPr="00C73FFC">
          <w:rPr>
            <w:rStyle w:val="Hyperlink"/>
            <w:rFonts w:asciiTheme="minorHAnsi" w:hAnsiTheme="minorHAnsi" w:cs="Arial"/>
            <w:color w:val="auto"/>
            <w:sz w:val="26"/>
            <w:szCs w:val="26"/>
          </w:rPr>
          <w:t>DO@ppsg.ie</w:t>
        </w:r>
      </w:hyperlink>
      <w:r w:rsidRPr="00C73FFC">
        <w:rPr>
          <w:rFonts w:asciiTheme="minorHAnsi" w:hAnsiTheme="minorHAnsi" w:cs="Arial"/>
          <w:sz w:val="26"/>
          <w:szCs w:val="26"/>
        </w:rPr>
        <w:t xml:space="preserve"> or 087 2981944</w:t>
      </w:r>
    </w:p>
    <w:p w:rsidR="00881DF8" w:rsidRPr="00C73FFC" w:rsidRDefault="00881DF8" w:rsidP="00881DF8">
      <w:pPr>
        <w:spacing w:line="276" w:lineRule="auto"/>
        <w:rPr>
          <w:rFonts w:asciiTheme="minorHAnsi" w:hAnsiTheme="minorHAnsi" w:cs="Arial"/>
          <w:sz w:val="26"/>
          <w:szCs w:val="26"/>
        </w:rPr>
      </w:pPr>
      <w:r w:rsidRPr="00C73FFC">
        <w:rPr>
          <w:rFonts w:asciiTheme="minorHAnsi" w:hAnsiTheme="minorHAnsi" w:cs="Arial"/>
          <w:sz w:val="26"/>
          <w:szCs w:val="26"/>
        </w:rPr>
        <w:t xml:space="preserve">Fran Brennan, CEO, </w:t>
      </w:r>
      <w:hyperlink r:id="rId11" w:history="1">
        <w:r w:rsidRPr="00C73FFC">
          <w:rPr>
            <w:rStyle w:val="Hyperlink"/>
            <w:rFonts w:asciiTheme="minorHAnsi" w:hAnsiTheme="minorHAnsi" w:cs="Arial"/>
            <w:color w:val="auto"/>
            <w:sz w:val="26"/>
            <w:szCs w:val="26"/>
          </w:rPr>
          <w:t>ceo@ppsg.ie</w:t>
        </w:r>
      </w:hyperlink>
      <w:r w:rsidRPr="00C73FFC">
        <w:rPr>
          <w:rFonts w:asciiTheme="minorHAnsi" w:hAnsiTheme="minorHAnsi" w:cs="Arial"/>
          <w:sz w:val="26"/>
          <w:szCs w:val="26"/>
        </w:rPr>
        <w:t xml:space="preserve"> or 087 2600575</w:t>
      </w:r>
    </w:p>
    <w:p w:rsidR="00881DF8" w:rsidRPr="00C73FFC" w:rsidRDefault="00881DF8" w:rsidP="00881DF8">
      <w:pPr>
        <w:spacing w:line="276" w:lineRule="auto"/>
        <w:rPr>
          <w:rFonts w:asciiTheme="minorHAnsi" w:hAnsiTheme="minorHAnsi" w:cs="Arial"/>
          <w:sz w:val="26"/>
          <w:szCs w:val="26"/>
        </w:rPr>
      </w:pPr>
      <w:r w:rsidRPr="00C73FFC">
        <w:rPr>
          <w:rFonts w:asciiTheme="minorHAnsi" w:hAnsiTheme="minorHAnsi" w:cs="Arial"/>
          <w:sz w:val="26"/>
          <w:szCs w:val="26"/>
        </w:rPr>
        <w:t xml:space="preserve">Post Polio Support Group, Unit 319, Capel Building, Mary’s Abbey, Dublin 7, 01 8898920. </w:t>
      </w:r>
    </w:p>
    <w:p w:rsidR="000A067F" w:rsidRPr="00D24B0A" w:rsidRDefault="000A067F" w:rsidP="00881DF8">
      <w:pPr>
        <w:spacing w:line="276" w:lineRule="auto"/>
        <w:rPr>
          <w:rFonts w:ascii="Calibri" w:hAnsi="Calibri" w:cs="Arial"/>
        </w:rPr>
      </w:pPr>
    </w:p>
    <w:sectPr w:rsidR="000A067F" w:rsidRPr="00D24B0A" w:rsidSect="00091F39">
      <w:pgSz w:w="11907" w:h="16840"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9A3" w:rsidRDefault="001B19A3">
      <w:r>
        <w:separator/>
      </w:r>
    </w:p>
  </w:endnote>
  <w:endnote w:type="continuationSeparator" w:id="0">
    <w:p w:rsidR="001B19A3" w:rsidRDefault="001B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9A3" w:rsidRDefault="001B19A3">
      <w:r>
        <w:separator/>
      </w:r>
    </w:p>
  </w:footnote>
  <w:footnote w:type="continuationSeparator" w:id="0">
    <w:p w:rsidR="001B19A3" w:rsidRDefault="001B1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01D16"/>
    <w:multiLevelType w:val="hybridMultilevel"/>
    <w:tmpl w:val="0FC6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FIELD]L:TBL_CONTACT.INDUSTRY" w:val="&lt;L:Industry&gt;"/>
    <w:docVar w:name="[ACTFIELD]MY:TBL_CONTACT.BUSINESS_CITY" w:val="&lt;MY:Business City&gt;"/>
    <w:docVar w:name="[ACTFIELD]MY:TBL_CONTACT.BUSINESS_EMAIL" w:val="fbrennan@peamount.ie"/>
    <w:docVar w:name="[ACTFIELD]MY:TBL_CONTACT.BUSINESS_LINE1" w:val="&lt;MY:Business Line 1&gt;"/>
    <w:docVar w:name="[ACTFIELD]MY:TBL_CONTACT.BUSINESS_LINE2" w:val="&lt;MY:Business Line 2&gt;"/>
    <w:docVar w:name="[ACTFIELD]MY:TBL_CONTACT.BUSINESS_PHONE" w:val="01 6010300"/>
    <w:docVar w:name="[ACTFIELD]MY:TBL_CONTACT.BUSINESS_POSTALCODE" w:val="&lt;MY:Business Postal Code&gt;"/>
    <w:docVar w:name="[ACTFIELD]MY:TBL_CONTACT.BUSINESS_STATE" w:val="&lt;MY:Business State&gt;"/>
    <w:docVar w:name="[ACTFIELD]MY:TBL_CONTACT.COMPANYNAME" w:val="Friends of Peamount"/>
    <w:docVar w:name="[ACTFIELD]MY:TBL_CONTACT.FULLNAME" w:val="Fran Brennan"/>
    <w:docVar w:name="[ACTFIELD]MY:TBL_CONTACT.JOBTITLE" w:val="Fundraising &amp; Events Manager"/>
    <w:docVar w:name="[ACTFIELD]TBL_CONTACT.BUSINESS_CITY" w:val="Dublin 9"/>
    <w:docVar w:name="[ACTFIELD]TBL_CONTACT.BUSINESS_COUNTRYNAME" w:val="[[ACTFIELD_DELETE_ME]]"/>
    <w:docVar w:name="[ACTFIELD]TBL_CONTACT.BUSINESS_LINE1" w:val="72 Shantalla Road"/>
    <w:docVar w:name="[ACTFIELD]TBL_CONTACT.BUSINESS_LINE2" w:val="Beaumont"/>
    <w:docVar w:name="[ACTFIELD]TBL_CONTACT.BUSINESS_LINE3" w:val="[[ACTFIELD_DELETE_ME]]"/>
    <w:docVar w:name="[ACTFIELD]TBL_CONTACT.BUSINESS_PHONE" w:val="&lt;Business Phone&gt;"/>
    <w:docVar w:name="[ACTFIELD]TBL_CONTACT.BUSINESS_POSTALCODE" w:val="&lt;Business Postal Code&gt;"/>
    <w:docVar w:name="[ACTFIELD]TBL_CONTACT.BUSINESS_STATE" w:val="[[ACTFIELD_DELETE_ME]]"/>
    <w:docVar w:name="[ACTFIELD]TBL_CONTACT.COMPANYNAME" w:val="&lt;Company&gt;"/>
    <w:docVar w:name="[ACTFIELD]TBL_CONTACT.CONTACTWEBADDRESS" w:val="&lt;Contact URL&gt;"/>
    <w:docVar w:name="[ACTFIELD]TBL_CONTACT.FULLNAME" w:val="[[ACTFIELD_DELETE_ME]]"/>
    <w:docVar w:name="[ACTFIELD]TBL_CONTACT.SALUTATION" w:val="&lt;Salutation&gt;"/>
    <w:docVar w:name="ACT:CurrentVersion" w:val="7.0"/>
    <w:docVar w:name="ACT:DocumentId" w:val="56da9be1-b660-4e53-9810-aab0a52c5b3b"/>
    <w:docVar w:name="ACT:ISNewDocument" w:val="-1"/>
    <w:docVar w:name="ACT:LabelEntity" w:val="Label Fields"/>
    <w:docVar w:name="ACT:MyRecordEntity" w:val="My Record Fields"/>
  </w:docVars>
  <w:rsids>
    <w:rsidRoot w:val="00274EC3"/>
    <w:rsid w:val="0000548B"/>
    <w:rsid w:val="00033BFC"/>
    <w:rsid w:val="00043055"/>
    <w:rsid w:val="00065B1E"/>
    <w:rsid w:val="00090A7F"/>
    <w:rsid w:val="00091F39"/>
    <w:rsid w:val="000A067F"/>
    <w:rsid w:val="000A0C56"/>
    <w:rsid w:val="000B0D32"/>
    <w:rsid w:val="0010577B"/>
    <w:rsid w:val="00131BE7"/>
    <w:rsid w:val="001A4519"/>
    <w:rsid w:val="001B19A3"/>
    <w:rsid w:val="001D542A"/>
    <w:rsid w:val="00207E1A"/>
    <w:rsid w:val="00274EC3"/>
    <w:rsid w:val="002C6D81"/>
    <w:rsid w:val="002F4188"/>
    <w:rsid w:val="0030468B"/>
    <w:rsid w:val="003142E2"/>
    <w:rsid w:val="00352B5C"/>
    <w:rsid w:val="003846DC"/>
    <w:rsid w:val="00401F8F"/>
    <w:rsid w:val="004608F2"/>
    <w:rsid w:val="004A7B49"/>
    <w:rsid w:val="004E5161"/>
    <w:rsid w:val="00517B02"/>
    <w:rsid w:val="00595FCD"/>
    <w:rsid w:val="005A3E9C"/>
    <w:rsid w:val="005C4024"/>
    <w:rsid w:val="00615460"/>
    <w:rsid w:val="006214EF"/>
    <w:rsid w:val="00707306"/>
    <w:rsid w:val="00735109"/>
    <w:rsid w:val="007668D7"/>
    <w:rsid w:val="00777FB5"/>
    <w:rsid w:val="007A2E9E"/>
    <w:rsid w:val="007B360B"/>
    <w:rsid w:val="0082564B"/>
    <w:rsid w:val="00832481"/>
    <w:rsid w:val="00833119"/>
    <w:rsid w:val="00865272"/>
    <w:rsid w:val="00881DF8"/>
    <w:rsid w:val="008A1EC7"/>
    <w:rsid w:val="008A6608"/>
    <w:rsid w:val="008D6FB7"/>
    <w:rsid w:val="00956EF1"/>
    <w:rsid w:val="00973352"/>
    <w:rsid w:val="00990BE5"/>
    <w:rsid w:val="009D1199"/>
    <w:rsid w:val="009F13F9"/>
    <w:rsid w:val="00A25A5A"/>
    <w:rsid w:val="00AC5D4D"/>
    <w:rsid w:val="00AC721C"/>
    <w:rsid w:val="00B707BD"/>
    <w:rsid w:val="00BA317C"/>
    <w:rsid w:val="00BC02D4"/>
    <w:rsid w:val="00C0479B"/>
    <w:rsid w:val="00C047AE"/>
    <w:rsid w:val="00C5307B"/>
    <w:rsid w:val="00C634D6"/>
    <w:rsid w:val="00C8741D"/>
    <w:rsid w:val="00C9398C"/>
    <w:rsid w:val="00D24B0A"/>
    <w:rsid w:val="00D320A8"/>
    <w:rsid w:val="00D45030"/>
    <w:rsid w:val="00D50E1D"/>
    <w:rsid w:val="00D61145"/>
    <w:rsid w:val="00E57013"/>
    <w:rsid w:val="00F034A5"/>
    <w:rsid w:val="00F220EA"/>
    <w:rsid w:val="00F4364A"/>
    <w:rsid w:val="00F75456"/>
    <w:rsid w:val="00F9116D"/>
    <w:rsid w:val="00FC66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D41E25-D2D5-4476-8785-9F765183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D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F39"/>
    <w:rPr>
      <w:rFonts w:ascii="Tahoma" w:hAnsi="Tahoma" w:cs="Tahoma"/>
      <w:sz w:val="16"/>
      <w:szCs w:val="16"/>
    </w:rPr>
  </w:style>
  <w:style w:type="paragraph" w:styleId="Header">
    <w:name w:val="header"/>
    <w:basedOn w:val="Normal"/>
    <w:rsid w:val="003846DC"/>
    <w:pPr>
      <w:tabs>
        <w:tab w:val="center" w:pos="4320"/>
        <w:tab w:val="right" w:pos="8640"/>
      </w:tabs>
    </w:pPr>
  </w:style>
  <w:style w:type="paragraph" w:styleId="Footer">
    <w:name w:val="footer"/>
    <w:basedOn w:val="Normal"/>
    <w:rsid w:val="003846DC"/>
    <w:pPr>
      <w:tabs>
        <w:tab w:val="center" w:pos="4320"/>
        <w:tab w:val="right" w:pos="8640"/>
      </w:tabs>
    </w:pPr>
  </w:style>
  <w:style w:type="character" w:customStyle="1" w:styleId="BalloonTextChar">
    <w:name w:val="Balloon Text Char"/>
    <w:basedOn w:val="DefaultParagraphFont"/>
    <w:link w:val="BalloonText"/>
    <w:uiPriority w:val="99"/>
    <w:semiHidden/>
    <w:rsid w:val="00091F39"/>
    <w:rPr>
      <w:rFonts w:ascii="Tahoma" w:hAnsi="Tahoma" w:cs="Tahoma"/>
      <w:sz w:val="16"/>
      <w:szCs w:val="16"/>
      <w:lang w:val="en-US" w:eastAsia="en-US"/>
    </w:rPr>
  </w:style>
  <w:style w:type="paragraph" w:styleId="NoSpacing">
    <w:name w:val="No Spacing"/>
    <w:uiPriority w:val="1"/>
    <w:qFormat/>
    <w:rsid w:val="00090A7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90A7F"/>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090A7F"/>
    <w:rPr>
      <w:color w:val="0000FF" w:themeColor="hyperlink"/>
      <w:u w:val="single"/>
    </w:rPr>
  </w:style>
  <w:style w:type="paragraph" w:styleId="PlainText">
    <w:name w:val="Plain Text"/>
    <w:basedOn w:val="Normal"/>
    <w:link w:val="PlainTextChar"/>
    <w:uiPriority w:val="99"/>
    <w:semiHidden/>
    <w:unhideWhenUsed/>
    <w:rsid w:val="0082564B"/>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82564B"/>
    <w:rPr>
      <w:rFonts w:ascii="Calibri" w:eastAsiaTheme="minorHAnsi" w:hAnsi="Calibri" w:cstheme="minorBid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30065">
      <w:bodyDiv w:val="1"/>
      <w:marLeft w:val="0"/>
      <w:marRight w:val="0"/>
      <w:marTop w:val="0"/>
      <w:marBottom w:val="0"/>
      <w:divBdr>
        <w:top w:val="none" w:sz="0" w:space="0" w:color="auto"/>
        <w:left w:val="none" w:sz="0" w:space="0" w:color="auto"/>
        <w:bottom w:val="none" w:sz="0" w:space="0" w:color="auto"/>
        <w:right w:val="none" w:sz="0" w:space="0" w:color="auto"/>
      </w:divBdr>
    </w:div>
    <w:div w:id="1975019279">
      <w:bodyDiv w:val="1"/>
      <w:marLeft w:val="0"/>
      <w:marRight w:val="0"/>
      <w:marTop w:val="0"/>
      <w:marBottom w:val="0"/>
      <w:divBdr>
        <w:top w:val="none" w:sz="0" w:space="0" w:color="auto"/>
        <w:left w:val="none" w:sz="0" w:space="0" w:color="auto"/>
        <w:bottom w:val="none" w:sz="0" w:space="0" w:color="auto"/>
        <w:right w:val="none" w:sz="0" w:space="0" w:color="auto"/>
      </w:divBdr>
    </w:div>
    <w:div w:id="21142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psg.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o@ppsg.ie" TargetMode="External"/><Relationship Id="rId5" Type="http://schemas.openxmlformats.org/officeDocument/2006/relationships/footnotes" Target="footnotes.xml"/><Relationship Id="rId10" Type="http://schemas.openxmlformats.org/officeDocument/2006/relationships/hyperlink" Target="mailto:DO@ppsg.ie" TargetMode="External"/><Relationship Id="rId4" Type="http://schemas.openxmlformats.org/officeDocument/2006/relationships/webSettings" Target="webSettings.xml"/><Relationship Id="rId9" Type="http://schemas.openxmlformats.org/officeDocument/2006/relationships/hyperlink" Target="http://www.pps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Letter</vt:lpstr>
    </vt:vector>
  </TitlesOfParts>
  <Company>Interact Commerce Corporation</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fbrennan</dc:creator>
  <cp:lastModifiedBy>Development Officer</cp:lastModifiedBy>
  <cp:revision>2</cp:revision>
  <cp:lastPrinted>2016-09-15T09:34:00Z</cp:lastPrinted>
  <dcterms:created xsi:type="dcterms:W3CDTF">2016-10-20T14:39:00Z</dcterms:created>
  <dcterms:modified xsi:type="dcterms:W3CDTF">2016-10-20T14:39:00Z</dcterms:modified>
</cp:coreProperties>
</file>