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19" w:rsidRPr="00147B19" w:rsidRDefault="00147B19" w:rsidP="00147B19">
      <w:pPr>
        <w:jc w:val="right"/>
        <w:rPr>
          <w:rFonts w:ascii="Arial" w:hAnsi="Arial" w:cs="Arial"/>
          <w:sz w:val="36"/>
          <w:szCs w:val="36"/>
        </w:rPr>
      </w:pPr>
      <w:r w:rsidRPr="00147B19">
        <w:rPr>
          <w:rFonts w:ascii="Arial" w:hAnsi="Arial" w:cs="Arial"/>
          <w:noProof/>
          <w:sz w:val="36"/>
          <w:szCs w:val="36"/>
          <w:lang w:val="en-IE" w:eastAsia="en-IE"/>
        </w:rPr>
        <w:drawing>
          <wp:inline distT="0" distB="0" distL="0" distR="0">
            <wp:extent cx="2371725" cy="830773"/>
            <wp:effectExtent l="0" t="0" r="0" b="7620"/>
            <wp:docPr id="1" name="Picture 1" descr="Y:\Housekeeping\Logos\Polio Survivors Irela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ousekeeping\Logos\Polio Survivors Ireland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02" cy="83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4E" w:rsidRPr="007C34F9" w:rsidRDefault="007C34F9" w:rsidP="007C34F9">
      <w:pPr>
        <w:tabs>
          <w:tab w:val="left" w:pos="720"/>
          <w:tab w:val="center" w:pos="4320"/>
          <w:tab w:val="right" w:pos="8640"/>
        </w:tabs>
        <w:spacing w:after="240"/>
        <w:jc w:val="center"/>
        <w:rPr>
          <w:rFonts w:ascii="Arial" w:hAnsi="Arial" w:cs="Arial"/>
          <w:sz w:val="36"/>
          <w:szCs w:val="36"/>
          <w:vertAlign w:val="subscript"/>
        </w:rPr>
      </w:pPr>
      <w:r w:rsidRPr="007C34F9">
        <w:rPr>
          <w:rFonts w:ascii="Arial" w:hAnsi="Arial" w:cs="Arial"/>
          <w:b/>
          <w:sz w:val="36"/>
          <w:szCs w:val="36"/>
        </w:rPr>
        <w:t>Advocacy &amp; Policy</w:t>
      </w:r>
      <w:r w:rsidR="00FA7E4E" w:rsidRPr="007C34F9">
        <w:rPr>
          <w:rFonts w:ascii="Arial" w:hAnsi="Arial" w:cs="Arial"/>
          <w:b/>
          <w:sz w:val="36"/>
          <w:szCs w:val="36"/>
        </w:rPr>
        <w:t xml:space="preserve"> Officer Job Description</w:t>
      </w:r>
    </w:p>
    <w:p w:rsidR="0053510B" w:rsidRDefault="007C34F9" w:rsidP="004862D0">
      <w:pPr>
        <w:tabs>
          <w:tab w:val="left" w:pos="720"/>
          <w:tab w:val="center" w:pos="4320"/>
          <w:tab w:val="right" w:pos="8640"/>
        </w:tabs>
        <w:spacing w:after="120"/>
        <w:ind w:left="-567"/>
        <w:jc w:val="both"/>
        <w:rPr>
          <w:rFonts w:ascii="Arial" w:hAnsi="Arial" w:cs="Arial"/>
        </w:rPr>
      </w:pPr>
      <w:r w:rsidRPr="008078C6">
        <w:rPr>
          <w:rFonts w:ascii="Arial" w:hAnsi="Arial" w:cs="Arial"/>
        </w:rPr>
        <w:t xml:space="preserve">Polio Survivors Ireland wishes to recruit a </w:t>
      </w:r>
      <w:r w:rsidR="00FA7E4E" w:rsidRPr="008078C6">
        <w:rPr>
          <w:rFonts w:ascii="Arial" w:hAnsi="Arial" w:cs="Arial"/>
        </w:rPr>
        <w:t xml:space="preserve">part time </w:t>
      </w:r>
      <w:r w:rsidRPr="008078C6">
        <w:rPr>
          <w:rFonts w:ascii="Arial" w:hAnsi="Arial" w:cs="Arial"/>
        </w:rPr>
        <w:t xml:space="preserve">Advocacy &amp; Policy Officer </w:t>
      </w:r>
      <w:r w:rsidR="00FA7E4E" w:rsidRPr="008078C6">
        <w:rPr>
          <w:rFonts w:ascii="Arial" w:hAnsi="Arial" w:cs="Arial"/>
        </w:rPr>
        <w:t>(</w:t>
      </w:r>
      <w:r w:rsidRPr="008078C6">
        <w:rPr>
          <w:rFonts w:ascii="Arial" w:hAnsi="Arial" w:cs="Arial"/>
        </w:rPr>
        <w:t xml:space="preserve">18 ½ </w:t>
      </w:r>
      <w:r w:rsidR="00FA7E4E" w:rsidRPr="008078C6">
        <w:rPr>
          <w:rFonts w:ascii="Arial" w:hAnsi="Arial" w:cs="Arial"/>
        </w:rPr>
        <w:t>Hours per week).</w:t>
      </w:r>
      <w:r w:rsidR="0053510B">
        <w:rPr>
          <w:rFonts w:ascii="Arial" w:hAnsi="Arial" w:cs="Arial"/>
        </w:rPr>
        <w:t xml:space="preserve"> </w:t>
      </w:r>
      <w:r w:rsidR="00384A1B" w:rsidRPr="006B526A">
        <w:rPr>
          <w:rFonts w:ascii="Arial" w:hAnsi="Arial" w:cs="Arial"/>
          <w:b/>
        </w:rPr>
        <w:t xml:space="preserve">This is a </w:t>
      </w:r>
      <w:r w:rsidR="00240A1D">
        <w:rPr>
          <w:rFonts w:ascii="Arial" w:hAnsi="Arial" w:cs="Arial"/>
          <w:b/>
        </w:rPr>
        <w:t>two year</w:t>
      </w:r>
      <w:r w:rsidR="006B526A" w:rsidRPr="006B526A">
        <w:rPr>
          <w:rFonts w:ascii="Arial" w:hAnsi="Arial" w:cs="Arial"/>
          <w:b/>
        </w:rPr>
        <w:t xml:space="preserve"> f</w:t>
      </w:r>
      <w:r w:rsidR="00384A1B" w:rsidRPr="006B526A">
        <w:rPr>
          <w:rFonts w:ascii="Arial" w:hAnsi="Arial" w:cs="Arial"/>
          <w:b/>
        </w:rPr>
        <w:t>ixed term position.</w:t>
      </w:r>
      <w:r w:rsidR="00384A1B" w:rsidRPr="008078C6">
        <w:rPr>
          <w:rFonts w:ascii="Arial" w:hAnsi="Arial" w:cs="Arial"/>
        </w:rPr>
        <w:t xml:space="preserve"> </w:t>
      </w:r>
      <w:r w:rsidR="0053510B">
        <w:rPr>
          <w:rFonts w:ascii="Arial" w:hAnsi="Arial" w:cs="Arial"/>
        </w:rPr>
        <w:t>Polio Survivors Ireland operates a hybrid working schedule with staff working in the office and from home on a rotating basis.</w:t>
      </w:r>
    </w:p>
    <w:p w:rsidR="00546865" w:rsidRDefault="009646FB" w:rsidP="004862D0">
      <w:pPr>
        <w:tabs>
          <w:tab w:val="left" w:pos="720"/>
          <w:tab w:val="center" w:pos="4320"/>
          <w:tab w:val="right" w:pos="8640"/>
        </w:tabs>
        <w:spacing w:after="120"/>
        <w:ind w:left="-567"/>
        <w:jc w:val="both"/>
        <w:rPr>
          <w:rFonts w:ascii="Arial" w:hAnsi="Arial" w:cs="Arial"/>
        </w:rPr>
      </w:pPr>
      <w:r w:rsidRPr="008078C6">
        <w:rPr>
          <w:rFonts w:ascii="Arial" w:hAnsi="Arial" w:cs="Arial"/>
        </w:rPr>
        <w:t>Policy development and advocacy on behalf of people affected by polio is a key strategic priority for the organisation. Many of the issues confronting polio survivors relate to public policy</w:t>
      </w:r>
      <w:r w:rsidR="008078C6" w:rsidRPr="008078C6">
        <w:rPr>
          <w:rFonts w:ascii="Arial" w:hAnsi="Arial" w:cs="Arial"/>
        </w:rPr>
        <w:t>,</w:t>
      </w:r>
      <w:r w:rsidRPr="008078C6">
        <w:rPr>
          <w:rFonts w:ascii="Arial" w:hAnsi="Arial" w:cs="Arial"/>
        </w:rPr>
        <w:t xml:space="preserve"> statutory services and </w:t>
      </w:r>
      <w:r w:rsidR="008078C6" w:rsidRPr="008078C6">
        <w:rPr>
          <w:rFonts w:ascii="Arial" w:hAnsi="Arial" w:cs="Arial"/>
        </w:rPr>
        <w:t xml:space="preserve">social welfare </w:t>
      </w:r>
      <w:r w:rsidRPr="008078C6">
        <w:rPr>
          <w:rFonts w:ascii="Arial" w:hAnsi="Arial" w:cs="Arial"/>
        </w:rPr>
        <w:t>benefits. Working in collaboration with other organisations</w:t>
      </w:r>
      <w:r w:rsidR="008078C6" w:rsidRPr="008078C6">
        <w:rPr>
          <w:rFonts w:ascii="Arial" w:hAnsi="Arial" w:cs="Arial"/>
        </w:rPr>
        <w:t>,</w:t>
      </w:r>
      <w:r w:rsidRPr="008078C6">
        <w:rPr>
          <w:rFonts w:ascii="Arial" w:hAnsi="Arial" w:cs="Arial"/>
        </w:rPr>
        <w:t xml:space="preserve"> the Advocacy &amp; Policy Officer will develop policy proposals and advocate and campaign </w:t>
      </w:r>
      <w:r w:rsidR="00546865">
        <w:rPr>
          <w:rFonts w:ascii="Arial" w:hAnsi="Arial" w:cs="Arial"/>
        </w:rPr>
        <w:t xml:space="preserve">with the </w:t>
      </w:r>
      <w:r w:rsidRPr="008078C6">
        <w:rPr>
          <w:rFonts w:ascii="Arial" w:hAnsi="Arial" w:cs="Arial"/>
        </w:rPr>
        <w:t xml:space="preserve">staff </w:t>
      </w:r>
      <w:r w:rsidR="00546865">
        <w:rPr>
          <w:rFonts w:ascii="Arial" w:hAnsi="Arial" w:cs="Arial"/>
        </w:rPr>
        <w:t xml:space="preserve">team </w:t>
      </w:r>
      <w:r w:rsidR="00546865" w:rsidRPr="008078C6">
        <w:rPr>
          <w:rFonts w:ascii="Arial" w:hAnsi="Arial" w:cs="Arial"/>
        </w:rPr>
        <w:t xml:space="preserve">on key issues affecting the quality of life of </w:t>
      </w:r>
      <w:r w:rsidR="00546865">
        <w:rPr>
          <w:rFonts w:ascii="Arial" w:hAnsi="Arial" w:cs="Arial"/>
        </w:rPr>
        <w:t xml:space="preserve">polio </w:t>
      </w:r>
      <w:r w:rsidR="00546865" w:rsidRPr="008078C6">
        <w:rPr>
          <w:rFonts w:ascii="Arial" w:hAnsi="Arial" w:cs="Arial"/>
        </w:rPr>
        <w:t>survivors</w:t>
      </w:r>
      <w:r w:rsidRPr="008078C6">
        <w:rPr>
          <w:rFonts w:ascii="Arial" w:hAnsi="Arial" w:cs="Arial"/>
        </w:rPr>
        <w:t>.</w:t>
      </w:r>
      <w:r w:rsidR="00FC064D">
        <w:rPr>
          <w:rFonts w:ascii="Arial" w:hAnsi="Arial" w:cs="Arial"/>
        </w:rPr>
        <w:t xml:space="preserve"> </w:t>
      </w:r>
    </w:p>
    <w:p w:rsidR="00384A1B" w:rsidRPr="008078C6" w:rsidRDefault="00384A1B" w:rsidP="004862D0">
      <w:pPr>
        <w:tabs>
          <w:tab w:val="left" w:pos="720"/>
          <w:tab w:val="center" w:pos="4320"/>
          <w:tab w:val="right" w:pos="8640"/>
        </w:tabs>
        <w:spacing w:after="120"/>
        <w:ind w:left="-567"/>
        <w:jc w:val="both"/>
        <w:rPr>
          <w:rFonts w:ascii="Arial" w:hAnsi="Arial" w:cs="Arial"/>
          <w:b/>
        </w:rPr>
      </w:pPr>
      <w:r w:rsidRPr="008078C6">
        <w:rPr>
          <w:rFonts w:ascii="Arial" w:hAnsi="Arial" w:cs="Arial"/>
          <w:b/>
        </w:rPr>
        <w:t>Salary</w:t>
      </w:r>
    </w:p>
    <w:p w:rsidR="00384A1B" w:rsidRPr="008078C6" w:rsidRDefault="00384A1B" w:rsidP="004862D0">
      <w:pPr>
        <w:tabs>
          <w:tab w:val="left" w:pos="720"/>
          <w:tab w:val="center" w:pos="4320"/>
          <w:tab w:val="right" w:pos="8640"/>
        </w:tabs>
        <w:spacing w:after="120"/>
        <w:ind w:left="-567"/>
        <w:jc w:val="both"/>
        <w:rPr>
          <w:rFonts w:ascii="Arial" w:hAnsi="Arial" w:cs="Arial"/>
        </w:rPr>
      </w:pPr>
      <w:r w:rsidRPr="008078C6">
        <w:rPr>
          <w:rFonts w:ascii="Arial" w:hAnsi="Arial" w:cs="Arial"/>
        </w:rPr>
        <w:t>€</w:t>
      </w:r>
      <w:r w:rsidR="00213878">
        <w:rPr>
          <w:rFonts w:ascii="Arial" w:hAnsi="Arial" w:cs="Arial"/>
        </w:rPr>
        <w:t>22</w:t>
      </w:r>
      <w:r w:rsidR="00211440" w:rsidRPr="008078C6">
        <w:rPr>
          <w:rFonts w:ascii="Arial" w:hAnsi="Arial" w:cs="Arial"/>
        </w:rPr>
        <w:t>,000</w:t>
      </w:r>
      <w:r w:rsidRPr="008078C6">
        <w:rPr>
          <w:rFonts w:ascii="Arial" w:hAnsi="Arial" w:cs="Arial"/>
        </w:rPr>
        <w:t xml:space="preserve"> per annum for 18 ½ hours, plus pension contribution of 7% </w:t>
      </w:r>
      <w:r w:rsidR="0053510B">
        <w:rPr>
          <w:rFonts w:ascii="Arial" w:hAnsi="Arial" w:cs="Arial"/>
        </w:rPr>
        <w:t>following successful completion of probationary period</w:t>
      </w:r>
    </w:p>
    <w:p w:rsidR="00384A1B" w:rsidRPr="008078C6" w:rsidRDefault="00384A1B" w:rsidP="004862D0">
      <w:pPr>
        <w:tabs>
          <w:tab w:val="left" w:pos="720"/>
          <w:tab w:val="center" w:pos="4320"/>
          <w:tab w:val="right" w:pos="8640"/>
        </w:tabs>
        <w:spacing w:after="120"/>
        <w:ind w:left="-567"/>
        <w:jc w:val="both"/>
        <w:rPr>
          <w:rFonts w:ascii="Arial" w:hAnsi="Arial" w:cs="Arial"/>
          <w:b/>
        </w:rPr>
      </w:pPr>
      <w:r w:rsidRPr="008078C6">
        <w:rPr>
          <w:rFonts w:ascii="Arial" w:hAnsi="Arial" w:cs="Arial"/>
          <w:b/>
        </w:rPr>
        <w:t>Reporting</w:t>
      </w:r>
    </w:p>
    <w:p w:rsidR="00FA7E4E" w:rsidRPr="008078C6" w:rsidRDefault="00384A1B" w:rsidP="004862D0">
      <w:pPr>
        <w:tabs>
          <w:tab w:val="left" w:pos="720"/>
          <w:tab w:val="center" w:pos="4320"/>
          <w:tab w:val="right" w:pos="8640"/>
        </w:tabs>
        <w:spacing w:after="120"/>
        <w:ind w:left="-567"/>
        <w:jc w:val="both"/>
        <w:rPr>
          <w:rFonts w:ascii="Arial" w:hAnsi="Arial" w:cs="Arial"/>
        </w:rPr>
      </w:pPr>
      <w:r w:rsidRPr="008078C6">
        <w:rPr>
          <w:rFonts w:ascii="Arial" w:hAnsi="Arial" w:cs="Arial"/>
        </w:rPr>
        <w:t>Reports to the CEO of Polio Survivors Ireland</w:t>
      </w:r>
    </w:p>
    <w:p w:rsidR="00E258EE" w:rsidRPr="008078C6" w:rsidRDefault="00147B19" w:rsidP="004862D0">
      <w:pPr>
        <w:tabs>
          <w:tab w:val="left" w:pos="720"/>
          <w:tab w:val="center" w:pos="4320"/>
          <w:tab w:val="right" w:pos="8640"/>
        </w:tabs>
        <w:spacing w:after="120"/>
        <w:ind w:left="-567"/>
        <w:jc w:val="both"/>
        <w:rPr>
          <w:rFonts w:ascii="Arial" w:hAnsi="Arial" w:cs="Arial"/>
          <w:b/>
        </w:rPr>
      </w:pPr>
      <w:r w:rsidRPr="008078C6">
        <w:rPr>
          <w:rFonts w:ascii="Arial" w:hAnsi="Arial" w:cs="Arial"/>
          <w:b/>
        </w:rPr>
        <w:t>Key Responsibilities</w:t>
      </w:r>
    </w:p>
    <w:p w:rsidR="0074685A" w:rsidRDefault="0074685A" w:rsidP="004862D0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spacing w:after="120"/>
        <w:ind w:left="0" w:hanging="437"/>
        <w:contextualSpacing w:val="0"/>
        <w:jc w:val="both"/>
        <w:rPr>
          <w:rFonts w:ascii="Arial" w:hAnsi="Arial" w:cs="Arial"/>
        </w:rPr>
      </w:pPr>
      <w:r w:rsidRPr="008078C6">
        <w:rPr>
          <w:rFonts w:ascii="Arial" w:hAnsi="Arial" w:cs="Arial"/>
        </w:rPr>
        <w:t xml:space="preserve">To </w:t>
      </w:r>
      <w:r w:rsidR="006E4638" w:rsidRPr="008078C6">
        <w:rPr>
          <w:rFonts w:ascii="Arial" w:hAnsi="Arial" w:cs="Arial"/>
        </w:rPr>
        <w:t xml:space="preserve">build knowledge of policy issues </w:t>
      </w:r>
      <w:r w:rsidR="0087468F" w:rsidRPr="008078C6">
        <w:rPr>
          <w:rFonts w:ascii="Arial" w:hAnsi="Arial" w:cs="Arial"/>
        </w:rPr>
        <w:t xml:space="preserve">&amp; legislation </w:t>
      </w:r>
      <w:r w:rsidR="006E4638" w:rsidRPr="008078C6">
        <w:rPr>
          <w:rFonts w:ascii="Arial" w:hAnsi="Arial" w:cs="Arial"/>
        </w:rPr>
        <w:t>concerning people with disabilities &amp; the disability landscape in Ireland</w:t>
      </w:r>
    </w:p>
    <w:p w:rsidR="0053510B" w:rsidRPr="008078C6" w:rsidRDefault="0053510B" w:rsidP="004862D0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spacing w:after="120"/>
        <w:ind w:left="0" w:hanging="43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Analyse the implications for polio survivors of </w:t>
      </w:r>
      <w:r w:rsidR="00453B01">
        <w:rPr>
          <w:rFonts w:ascii="Arial" w:hAnsi="Arial" w:cs="Arial"/>
        </w:rPr>
        <w:t xml:space="preserve">public policy </w:t>
      </w:r>
      <w:r w:rsidR="00546865">
        <w:rPr>
          <w:rFonts w:ascii="Arial" w:hAnsi="Arial" w:cs="Arial"/>
        </w:rPr>
        <w:t>&amp;</w:t>
      </w:r>
      <w:r w:rsidR="00453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current </w:t>
      </w:r>
      <w:r w:rsidR="00546865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proposed legislation </w:t>
      </w:r>
    </w:p>
    <w:p w:rsidR="006840F6" w:rsidRPr="008078C6" w:rsidRDefault="00266C15" w:rsidP="004862D0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spacing w:after="120"/>
        <w:ind w:left="0" w:hanging="437"/>
        <w:contextualSpacing w:val="0"/>
        <w:jc w:val="both"/>
        <w:rPr>
          <w:rFonts w:ascii="Arial" w:hAnsi="Arial" w:cs="Arial"/>
        </w:rPr>
      </w:pPr>
      <w:r w:rsidRPr="008078C6">
        <w:rPr>
          <w:rFonts w:ascii="Arial" w:hAnsi="Arial" w:cs="Arial"/>
        </w:rPr>
        <w:t>Conduct research &amp; gather data from polio survivors, their families &amp; clinicians on the issues affecting the quality of life &amp; independence of polio survivors</w:t>
      </w:r>
    </w:p>
    <w:p w:rsidR="00266C15" w:rsidRPr="008078C6" w:rsidRDefault="00546865" w:rsidP="004862D0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spacing w:after="120"/>
        <w:ind w:left="0" w:hanging="43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66C15" w:rsidRPr="008078C6">
        <w:rPr>
          <w:rFonts w:ascii="Arial" w:hAnsi="Arial" w:cs="Arial"/>
        </w:rPr>
        <w:t xml:space="preserve">ollaborate with </w:t>
      </w:r>
      <w:r>
        <w:rPr>
          <w:rFonts w:ascii="Arial" w:hAnsi="Arial" w:cs="Arial"/>
        </w:rPr>
        <w:t>o</w:t>
      </w:r>
      <w:r w:rsidR="00266C15" w:rsidRPr="008078C6">
        <w:rPr>
          <w:rFonts w:ascii="Arial" w:hAnsi="Arial" w:cs="Arial"/>
        </w:rPr>
        <w:t>ther disability</w:t>
      </w:r>
      <w:r w:rsidR="009B0952" w:rsidRPr="008078C6">
        <w:rPr>
          <w:rFonts w:ascii="Arial" w:hAnsi="Arial" w:cs="Arial"/>
        </w:rPr>
        <w:t>,</w:t>
      </w:r>
      <w:r w:rsidR="00266C15" w:rsidRPr="008078C6">
        <w:rPr>
          <w:rFonts w:ascii="Arial" w:hAnsi="Arial" w:cs="Arial"/>
        </w:rPr>
        <w:t xml:space="preserve"> </w:t>
      </w:r>
      <w:r w:rsidR="009B0952" w:rsidRPr="008078C6">
        <w:rPr>
          <w:rFonts w:ascii="Arial" w:hAnsi="Arial" w:cs="Arial"/>
        </w:rPr>
        <w:t>o</w:t>
      </w:r>
      <w:r w:rsidR="00266C15" w:rsidRPr="008078C6">
        <w:rPr>
          <w:rFonts w:ascii="Arial" w:hAnsi="Arial" w:cs="Arial"/>
        </w:rPr>
        <w:t>lder person</w:t>
      </w:r>
      <w:r w:rsidR="002F2195">
        <w:rPr>
          <w:rFonts w:ascii="Arial" w:hAnsi="Arial" w:cs="Arial"/>
        </w:rPr>
        <w:t>,</w:t>
      </w:r>
      <w:r w:rsidR="002C7B50">
        <w:rPr>
          <w:rFonts w:ascii="Arial" w:hAnsi="Arial" w:cs="Arial"/>
        </w:rPr>
        <w:t xml:space="preserve"> </w:t>
      </w:r>
      <w:r w:rsidR="009B0952" w:rsidRPr="008078C6">
        <w:rPr>
          <w:rFonts w:ascii="Arial" w:hAnsi="Arial" w:cs="Arial"/>
        </w:rPr>
        <w:t>migrant</w:t>
      </w:r>
      <w:r w:rsidR="00266C15" w:rsidRPr="008078C6">
        <w:rPr>
          <w:rFonts w:ascii="Arial" w:hAnsi="Arial" w:cs="Arial"/>
        </w:rPr>
        <w:t xml:space="preserve"> organisations &amp; other relevant voluntary organisations</w:t>
      </w:r>
      <w:r>
        <w:rPr>
          <w:rFonts w:ascii="Arial" w:hAnsi="Arial" w:cs="Arial"/>
        </w:rPr>
        <w:t xml:space="preserve"> </w:t>
      </w:r>
    </w:p>
    <w:p w:rsidR="00090010" w:rsidRDefault="002478C4" w:rsidP="00090010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spacing w:after="120"/>
        <w:ind w:left="0" w:hanging="437"/>
        <w:contextualSpacing w:val="0"/>
        <w:jc w:val="both"/>
        <w:rPr>
          <w:rFonts w:ascii="Arial" w:hAnsi="Arial" w:cs="Arial"/>
        </w:rPr>
      </w:pPr>
      <w:r w:rsidRPr="008078C6">
        <w:rPr>
          <w:rFonts w:ascii="Arial" w:hAnsi="Arial" w:cs="Arial"/>
        </w:rPr>
        <w:t xml:space="preserve">Organise meetings and </w:t>
      </w:r>
      <w:r w:rsidR="009B0952" w:rsidRPr="008078C6">
        <w:rPr>
          <w:rFonts w:ascii="Arial" w:hAnsi="Arial" w:cs="Arial"/>
        </w:rPr>
        <w:t xml:space="preserve">seminars </w:t>
      </w:r>
      <w:r w:rsidRPr="008078C6">
        <w:rPr>
          <w:rFonts w:ascii="Arial" w:hAnsi="Arial" w:cs="Arial"/>
        </w:rPr>
        <w:t>to discuss policy issues concerning polio survivors</w:t>
      </w:r>
      <w:r w:rsidR="00090010">
        <w:rPr>
          <w:rFonts w:ascii="Arial" w:hAnsi="Arial" w:cs="Arial"/>
        </w:rPr>
        <w:t xml:space="preserve">  </w:t>
      </w:r>
    </w:p>
    <w:p w:rsidR="00090010" w:rsidRPr="00090010" w:rsidRDefault="00090010" w:rsidP="004862D0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spacing w:after="120"/>
        <w:ind w:left="0" w:hanging="437"/>
        <w:contextualSpacing w:val="0"/>
        <w:jc w:val="both"/>
        <w:rPr>
          <w:rFonts w:ascii="Arial" w:hAnsi="Arial" w:cs="Arial"/>
        </w:rPr>
      </w:pPr>
      <w:r w:rsidRPr="00090010">
        <w:rPr>
          <w:rFonts w:ascii="Arial" w:hAnsi="Arial" w:cs="Arial"/>
        </w:rPr>
        <w:t>Develop &amp; submit policy submissions to the CEO &amp; Board of Polio Survivors Ireland for approval</w:t>
      </w:r>
    </w:p>
    <w:p w:rsidR="009B0952" w:rsidRPr="008078C6" w:rsidRDefault="009B0952" w:rsidP="004862D0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spacing w:after="120"/>
        <w:ind w:left="0" w:hanging="437"/>
        <w:contextualSpacing w:val="0"/>
        <w:jc w:val="both"/>
        <w:rPr>
          <w:rFonts w:ascii="Arial" w:hAnsi="Arial" w:cs="Arial"/>
        </w:rPr>
      </w:pPr>
      <w:r w:rsidRPr="008078C6">
        <w:rPr>
          <w:rFonts w:ascii="Arial" w:hAnsi="Arial" w:cs="Arial"/>
        </w:rPr>
        <w:t>Advocate to Government Departments</w:t>
      </w:r>
      <w:r w:rsidR="00453B01">
        <w:rPr>
          <w:rFonts w:ascii="Arial" w:hAnsi="Arial" w:cs="Arial"/>
        </w:rPr>
        <w:t>,</w:t>
      </w:r>
      <w:r w:rsidRPr="008078C6">
        <w:rPr>
          <w:rFonts w:ascii="Arial" w:hAnsi="Arial" w:cs="Arial"/>
        </w:rPr>
        <w:t xml:space="preserve"> Statutory agencies </w:t>
      </w:r>
      <w:r w:rsidR="00453B01">
        <w:rPr>
          <w:rFonts w:ascii="Arial" w:hAnsi="Arial" w:cs="Arial"/>
        </w:rPr>
        <w:t xml:space="preserve">and elected representatives </w:t>
      </w:r>
      <w:r w:rsidRPr="008078C6">
        <w:rPr>
          <w:rFonts w:ascii="Arial" w:hAnsi="Arial" w:cs="Arial"/>
        </w:rPr>
        <w:t>on policy and service changes needed to improve the quality of life &amp; independence of polio survivors</w:t>
      </w:r>
    </w:p>
    <w:p w:rsidR="00376D0D" w:rsidRPr="00453B01" w:rsidRDefault="00453B01" w:rsidP="004862D0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spacing w:after="120"/>
        <w:ind w:left="0" w:hanging="437"/>
        <w:contextualSpacing w:val="0"/>
        <w:jc w:val="both"/>
        <w:rPr>
          <w:rFonts w:ascii="Arial" w:hAnsi="Arial" w:cs="Arial"/>
        </w:rPr>
      </w:pPr>
      <w:r w:rsidRPr="00453B01">
        <w:rPr>
          <w:rFonts w:ascii="Arial" w:hAnsi="Arial" w:cs="Arial"/>
        </w:rPr>
        <w:t xml:space="preserve">Collaborate with the staff team on </w:t>
      </w:r>
      <w:r w:rsidR="009B0952" w:rsidRPr="00453B01">
        <w:rPr>
          <w:rFonts w:ascii="Arial" w:hAnsi="Arial" w:cs="Arial"/>
        </w:rPr>
        <w:t>campaigns seeking improvements in services &amp; supports for polio survivors</w:t>
      </w:r>
      <w:r w:rsidR="00376D0D" w:rsidRPr="00453B01">
        <w:rPr>
          <w:rFonts w:ascii="Arial" w:hAnsi="Arial" w:cs="Arial"/>
        </w:rPr>
        <w:t xml:space="preserve"> </w:t>
      </w:r>
    </w:p>
    <w:p w:rsidR="0087468F" w:rsidRPr="008078C6" w:rsidRDefault="0087468F" w:rsidP="004862D0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spacing w:after="120"/>
        <w:ind w:left="0" w:hanging="437"/>
        <w:contextualSpacing w:val="0"/>
        <w:jc w:val="both"/>
        <w:rPr>
          <w:rFonts w:ascii="Arial" w:hAnsi="Arial" w:cs="Arial"/>
        </w:rPr>
      </w:pPr>
      <w:r w:rsidRPr="008078C6">
        <w:rPr>
          <w:rFonts w:ascii="Arial" w:hAnsi="Arial" w:cs="Arial"/>
        </w:rPr>
        <w:t>Prepare monthly reports to the CEO on advocacy &amp; policy work, and as required by the Board of Polio Survivors Ireland</w:t>
      </w:r>
    </w:p>
    <w:p w:rsidR="004A50A3" w:rsidRDefault="00AA5C36" w:rsidP="004862D0">
      <w:pPr>
        <w:spacing w:after="120"/>
        <w:ind w:left="-567"/>
        <w:jc w:val="both"/>
        <w:rPr>
          <w:rFonts w:ascii="Arial" w:hAnsi="Arial" w:cs="Arial"/>
          <w:b/>
        </w:rPr>
      </w:pPr>
      <w:r w:rsidRPr="00AA5C36">
        <w:rPr>
          <w:rFonts w:ascii="Arial" w:hAnsi="Arial" w:cs="Arial"/>
        </w:rPr>
        <w:t>Please note this is not an exhaustive list. The post holder will be expected to be comfortable</w:t>
      </w:r>
      <w:r w:rsidR="000C547A">
        <w:rPr>
          <w:rFonts w:ascii="Arial" w:hAnsi="Arial" w:cs="Arial"/>
        </w:rPr>
        <w:t xml:space="preserve"> </w:t>
      </w:r>
      <w:r w:rsidRPr="00AA5C36">
        <w:rPr>
          <w:rFonts w:ascii="Arial" w:hAnsi="Arial" w:cs="Arial"/>
        </w:rPr>
        <w:t>multi-tasking, be flexible in their duties and undertake all other tasks assigned to them by the CEO and the Board.</w:t>
      </w:r>
    </w:p>
    <w:p w:rsidR="002F2195" w:rsidRDefault="002F2195" w:rsidP="004862D0">
      <w:pPr>
        <w:spacing w:after="120"/>
        <w:ind w:left="-567"/>
        <w:jc w:val="both"/>
        <w:rPr>
          <w:rFonts w:ascii="Arial" w:hAnsi="Arial" w:cs="Arial"/>
          <w:b/>
        </w:rPr>
      </w:pPr>
    </w:p>
    <w:p w:rsidR="005C2D8E" w:rsidRDefault="004A50A3" w:rsidP="004862D0">
      <w:pPr>
        <w:spacing w:after="120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 Specification</w:t>
      </w:r>
    </w:p>
    <w:p w:rsidR="004A50A3" w:rsidRDefault="004A50A3" w:rsidP="004862D0">
      <w:pPr>
        <w:spacing w:after="120"/>
        <w:ind w:left="-567"/>
        <w:jc w:val="both"/>
        <w:rPr>
          <w:rFonts w:ascii="Arial" w:hAnsi="Arial" w:cs="Arial"/>
          <w:u w:val="single"/>
        </w:rPr>
      </w:pPr>
      <w:r w:rsidRPr="004A50A3">
        <w:rPr>
          <w:rFonts w:ascii="Arial" w:hAnsi="Arial" w:cs="Arial"/>
          <w:u w:val="single"/>
        </w:rPr>
        <w:t xml:space="preserve">Essential </w:t>
      </w:r>
    </w:p>
    <w:tbl>
      <w:tblPr>
        <w:tblStyle w:val="TableGrid"/>
        <w:tblW w:w="9493" w:type="dxa"/>
        <w:tblInd w:w="-5" w:type="dxa"/>
        <w:tblLook w:val="04A0" w:firstRow="1" w:lastRow="0" w:firstColumn="1" w:lastColumn="0" w:noHBand="0" w:noVBand="1"/>
      </w:tblPr>
      <w:tblGrid>
        <w:gridCol w:w="4093"/>
        <w:gridCol w:w="1005"/>
        <w:gridCol w:w="4395"/>
      </w:tblGrid>
      <w:tr w:rsidR="003937D5" w:rsidTr="00D24416">
        <w:tc>
          <w:tcPr>
            <w:tcW w:w="4093" w:type="dxa"/>
          </w:tcPr>
          <w:p w:rsidR="003937D5" w:rsidRPr="003937D5" w:rsidRDefault="003937D5" w:rsidP="004862D0">
            <w:pPr>
              <w:pStyle w:val="ListParagraph"/>
              <w:numPr>
                <w:ilvl w:val="0"/>
                <w:numId w:val="10"/>
              </w:numPr>
              <w:spacing w:after="120"/>
              <w:ind w:left="0" w:hanging="357"/>
              <w:contextualSpacing w:val="0"/>
              <w:jc w:val="both"/>
              <w:rPr>
                <w:rFonts w:ascii="Arial" w:hAnsi="Arial" w:cs="Arial"/>
              </w:rPr>
            </w:pPr>
            <w:r w:rsidRPr="0075626F">
              <w:rPr>
                <w:rFonts w:ascii="Arial" w:hAnsi="Arial" w:cs="Arial"/>
              </w:rPr>
              <w:t xml:space="preserve">Educated to </w:t>
            </w:r>
            <w:r>
              <w:rPr>
                <w:rFonts w:ascii="Arial" w:hAnsi="Arial" w:cs="Arial"/>
              </w:rPr>
              <w:t xml:space="preserve">degree </w:t>
            </w:r>
            <w:r w:rsidRPr="0075626F">
              <w:rPr>
                <w:rFonts w:ascii="Arial" w:hAnsi="Arial" w:cs="Arial"/>
              </w:rPr>
              <w:t xml:space="preserve">level in social sciences, </w:t>
            </w:r>
            <w:r>
              <w:rPr>
                <w:rFonts w:ascii="Arial" w:hAnsi="Arial" w:cs="Arial"/>
              </w:rPr>
              <w:t xml:space="preserve">social policy, politics, equality studies, human rights or other relevant disciplines   </w:t>
            </w:r>
          </w:p>
        </w:tc>
        <w:tc>
          <w:tcPr>
            <w:tcW w:w="1005" w:type="dxa"/>
          </w:tcPr>
          <w:p w:rsidR="002F2195" w:rsidRDefault="003937D5" w:rsidP="007D2F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3937D5">
              <w:rPr>
                <w:rFonts w:ascii="Arial" w:hAnsi="Arial" w:cs="Arial"/>
                <w:b/>
                <w:sz w:val="20"/>
              </w:rPr>
              <w:t>AND/</w:t>
            </w:r>
          </w:p>
          <w:p w:rsidR="003937D5" w:rsidRPr="003937D5" w:rsidRDefault="003937D5" w:rsidP="007D2F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3937D5">
              <w:rPr>
                <w:rFonts w:ascii="Arial" w:hAnsi="Arial" w:cs="Arial"/>
                <w:b/>
                <w:sz w:val="20"/>
              </w:rPr>
              <w:t>OR</w:t>
            </w:r>
          </w:p>
        </w:tc>
        <w:tc>
          <w:tcPr>
            <w:tcW w:w="4395" w:type="dxa"/>
          </w:tcPr>
          <w:p w:rsidR="003937D5" w:rsidRPr="003937D5" w:rsidRDefault="003937D5" w:rsidP="003937D5">
            <w:pPr>
              <w:pStyle w:val="ListParagraph"/>
              <w:numPr>
                <w:ilvl w:val="0"/>
                <w:numId w:val="10"/>
              </w:numPr>
              <w:spacing w:after="240"/>
              <w:ind w:left="0" w:hanging="357"/>
              <w:contextualSpacing w:val="0"/>
              <w:jc w:val="both"/>
              <w:rPr>
                <w:rFonts w:ascii="Arial" w:hAnsi="Arial" w:cs="Arial"/>
              </w:rPr>
            </w:pPr>
            <w:r w:rsidRPr="00801DE5">
              <w:rPr>
                <w:rFonts w:ascii="Arial" w:hAnsi="Arial" w:cs="Arial"/>
              </w:rPr>
              <w:t xml:space="preserve">3 years’ experience of advocating for </w:t>
            </w:r>
            <w:r>
              <w:rPr>
                <w:rFonts w:ascii="Arial" w:hAnsi="Arial" w:cs="Arial"/>
              </w:rPr>
              <w:t>public policy change in Ireland</w:t>
            </w:r>
          </w:p>
        </w:tc>
      </w:tr>
      <w:tr w:rsidR="003937D5" w:rsidTr="00D24416">
        <w:tc>
          <w:tcPr>
            <w:tcW w:w="4093" w:type="dxa"/>
          </w:tcPr>
          <w:p w:rsidR="003937D5" w:rsidRPr="003937D5" w:rsidRDefault="003937D5" w:rsidP="004862D0">
            <w:pPr>
              <w:pStyle w:val="ListParagraph"/>
              <w:numPr>
                <w:ilvl w:val="0"/>
                <w:numId w:val="10"/>
              </w:numPr>
              <w:spacing w:after="120"/>
              <w:ind w:left="0" w:hanging="357"/>
              <w:contextualSpacing w:val="0"/>
              <w:jc w:val="both"/>
              <w:rPr>
                <w:rFonts w:ascii="Arial" w:hAnsi="Arial" w:cs="Arial"/>
              </w:rPr>
            </w:pPr>
            <w:r w:rsidRPr="000170CA">
              <w:rPr>
                <w:rFonts w:ascii="Arial" w:hAnsi="Arial" w:cs="Arial"/>
              </w:rPr>
              <w:t>An understanding of current policy issues affecting the disability sector</w:t>
            </w:r>
            <w:r>
              <w:rPr>
                <w:rFonts w:ascii="Arial" w:hAnsi="Arial" w:cs="Arial"/>
              </w:rPr>
              <w:t xml:space="preserve"> in Ireland </w:t>
            </w:r>
          </w:p>
        </w:tc>
        <w:tc>
          <w:tcPr>
            <w:tcW w:w="1005" w:type="dxa"/>
          </w:tcPr>
          <w:p w:rsidR="002F2195" w:rsidRDefault="003937D5" w:rsidP="007D2F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 w:rsidRPr="003937D5">
              <w:rPr>
                <w:rFonts w:ascii="Arial" w:hAnsi="Arial" w:cs="Arial"/>
                <w:b/>
                <w:sz w:val="20"/>
              </w:rPr>
              <w:t>AND</w:t>
            </w:r>
            <w:r w:rsidRPr="003937D5">
              <w:rPr>
                <w:rFonts w:ascii="Arial" w:hAnsi="Arial" w:cs="Arial"/>
                <w:sz w:val="20"/>
              </w:rPr>
              <w:t>/</w:t>
            </w:r>
          </w:p>
          <w:p w:rsidR="003937D5" w:rsidRPr="003937D5" w:rsidRDefault="003937D5" w:rsidP="007D2F5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3937D5">
              <w:rPr>
                <w:rFonts w:ascii="Arial" w:hAnsi="Arial" w:cs="Arial"/>
                <w:b/>
                <w:sz w:val="20"/>
              </w:rPr>
              <w:t>OR</w:t>
            </w:r>
          </w:p>
        </w:tc>
        <w:tc>
          <w:tcPr>
            <w:tcW w:w="4395" w:type="dxa"/>
          </w:tcPr>
          <w:p w:rsidR="003937D5" w:rsidRPr="003937D5" w:rsidRDefault="003937D5" w:rsidP="003937D5">
            <w:pPr>
              <w:pStyle w:val="ListParagraph"/>
              <w:numPr>
                <w:ilvl w:val="0"/>
                <w:numId w:val="10"/>
              </w:numPr>
              <w:spacing w:after="240"/>
              <w:ind w:left="0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public policy analysis &amp; its implications</w:t>
            </w:r>
          </w:p>
        </w:tc>
      </w:tr>
      <w:tr w:rsidR="003937D5" w:rsidTr="00D24416">
        <w:tc>
          <w:tcPr>
            <w:tcW w:w="4093" w:type="dxa"/>
          </w:tcPr>
          <w:p w:rsidR="003937D5" w:rsidRDefault="003937D5" w:rsidP="004862D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Experience of conducting research</w:t>
            </w:r>
          </w:p>
        </w:tc>
        <w:tc>
          <w:tcPr>
            <w:tcW w:w="1005" w:type="dxa"/>
          </w:tcPr>
          <w:p w:rsidR="00003487" w:rsidRDefault="003937D5" w:rsidP="002F2195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 w:rsidRPr="003937D5">
              <w:rPr>
                <w:rFonts w:ascii="Arial" w:hAnsi="Arial" w:cs="Arial"/>
                <w:b/>
                <w:sz w:val="20"/>
              </w:rPr>
              <w:t>AND</w:t>
            </w:r>
            <w:r w:rsidRPr="003937D5">
              <w:rPr>
                <w:rFonts w:ascii="Arial" w:hAnsi="Arial" w:cs="Arial"/>
                <w:sz w:val="20"/>
              </w:rPr>
              <w:t>/</w:t>
            </w:r>
          </w:p>
          <w:p w:rsidR="003937D5" w:rsidRPr="003937D5" w:rsidRDefault="00003487" w:rsidP="002F2195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003487">
              <w:rPr>
                <w:rFonts w:ascii="Arial" w:hAnsi="Arial" w:cs="Arial"/>
                <w:b/>
                <w:sz w:val="20"/>
              </w:rPr>
              <w:t>O</w:t>
            </w:r>
            <w:r w:rsidR="003937D5" w:rsidRPr="003937D5"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395" w:type="dxa"/>
          </w:tcPr>
          <w:p w:rsidR="003937D5" w:rsidRDefault="003937D5" w:rsidP="004862D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Experience of consulting with people on policy or political issues</w:t>
            </w:r>
          </w:p>
        </w:tc>
      </w:tr>
    </w:tbl>
    <w:p w:rsidR="003937D5" w:rsidRDefault="003937D5" w:rsidP="004862D0">
      <w:pPr>
        <w:spacing w:after="120"/>
        <w:ind w:left="-567"/>
        <w:jc w:val="both"/>
        <w:rPr>
          <w:rFonts w:ascii="Arial" w:hAnsi="Arial" w:cs="Arial"/>
          <w:u w:val="single"/>
        </w:rPr>
      </w:pPr>
    </w:p>
    <w:p w:rsidR="0075626F" w:rsidRDefault="0075626F" w:rsidP="004862D0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Strong communications </w:t>
      </w:r>
      <w:r w:rsidR="0034627F">
        <w:rPr>
          <w:rFonts w:ascii="Arial" w:hAnsi="Arial" w:cs="Arial"/>
        </w:rPr>
        <w:t xml:space="preserve">&amp; presentational </w:t>
      </w:r>
      <w:r>
        <w:rPr>
          <w:rFonts w:ascii="Arial" w:hAnsi="Arial" w:cs="Arial"/>
        </w:rPr>
        <w:t>skills</w:t>
      </w:r>
    </w:p>
    <w:p w:rsidR="0034627F" w:rsidRDefault="002C4E8D" w:rsidP="004862D0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</w:t>
      </w:r>
      <w:r w:rsidR="0034627F">
        <w:rPr>
          <w:rFonts w:ascii="Arial" w:hAnsi="Arial" w:cs="Arial"/>
        </w:rPr>
        <w:t xml:space="preserve"> </w:t>
      </w:r>
      <w:r w:rsidR="00801DE5">
        <w:rPr>
          <w:rFonts w:ascii="Arial" w:hAnsi="Arial" w:cs="Arial"/>
        </w:rPr>
        <w:t xml:space="preserve">English </w:t>
      </w:r>
      <w:r w:rsidR="0034627F">
        <w:rPr>
          <w:rFonts w:ascii="Arial" w:hAnsi="Arial" w:cs="Arial"/>
        </w:rPr>
        <w:t>writing &amp; literacy skills</w:t>
      </w:r>
      <w:r w:rsidR="00601E46">
        <w:rPr>
          <w:rFonts w:ascii="Arial" w:hAnsi="Arial" w:cs="Arial"/>
        </w:rPr>
        <w:t xml:space="preserve"> &amp; e</w:t>
      </w:r>
      <w:r w:rsidR="00601E46" w:rsidRPr="00601E46">
        <w:rPr>
          <w:rFonts w:ascii="Arial" w:hAnsi="Arial" w:cs="Arial"/>
        </w:rPr>
        <w:t xml:space="preserve">xperience of drafting and publishing </w:t>
      </w:r>
      <w:r w:rsidR="00601E46">
        <w:rPr>
          <w:rFonts w:ascii="Arial" w:hAnsi="Arial" w:cs="Arial"/>
        </w:rPr>
        <w:t>reports &amp; policy papers</w:t>
      </w:r>
    </w:p>
    <w:p w:rsidR="00601E46" w:rsidRDefault="00601E46" w:rsidP="004862D0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Competent in use of MS Office, social media &amp; Zoom</w:t>
      </w:r>
    </w:p>
    <w:p w:rsidR="00601E46" w:rsidRDefault="00601E46" w:rsidP="004862D0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 inter-personal &amp; networking skills </w:t>
      </w:r>
    </w:p>
    <w:p w:rsidR="00601E46" w:rsidRDefault="00601E46" w:rsidP="004862D0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Self-motivated &amp; able to work on own initiative</w:t>
      </w:r>
    </w:p>
    <w:p w:rsidR="0075626F" w:rsidRDefault="0075626F" w:rsidP="004862D0">
      <w:pPr>
        <w:spacing w:after="120"/>
        <w:ind w:left="-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Advantageous</w:t>
      </w:r>
    </w:p>
    <w:p w:rsidR="00601E46" w:rsidRDefault="00601E46" w:rsidP="004862D0">
      <w:pPr>
        <w:pStyle w:val="ListParagraph"/>
        <w:numPr>
          <w:ilvl w:val="0"/>
          <w:numId w:val="10"/>
        </w:numPr>
        <w:spacing w:after="120"/>
        <w:ind w:left="0" w:hanging="357"/>
        <w:contextualSpacing w:val="0"/>
        <w:jc w:val="both"/>
        <w:rPr>
          <w:rFonts w:ascii="Arial" w:hAnsi="Arial" w:cs="Arial"/>
        </w:rPr>
      </w:pPr>
      <w:r w:rsidRPr="00601E46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>of</w:t>
      </w:r>
      <w:r w:rsidRPr="00601E46">
        <w:rPr>
          <w:rFonts w:ascii="Arial" w:hAnsi="Arial" w:cs="Arial"/>
        </w:rPr>
        <w:t xml:space="preserve"> organising </w:t>
      </w:r>
      <w:r>
        <w:rPr>
          <w:rFonts w:ascii="Arial" w:hAnsi="Arial" w:cs="Arial"/>
        </w:rPr>
        <w:t>meetings, seminars &amp; events</w:t>
      </w:r>
    </w:p>
    <w:p w:rsidR="00AA5C36" w:rsidRDefault="00AA5C36" w:rsidP="004862D0">
      <w:pPr>
        <w:pStyle w:val="ListParagraph"/>
        <w:numPr>
          <w:ilvl w:val="0"/>
          <w:numId w:val="10"/>
        </w:numPr>
        <w:spacing w:after="120"/>
        <w:ind w:left="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Lived experience of a disability</w:t>
      </w:r>
    </w:p>
    <w:p w:rsidR="009A0B4D" w:rsidRDefault="009A0B4D" w:rsidP="004862D0">
      <w:pPr>
        <w:pStyle w:val="ListParagraph"/>
        <w:numPr>
          <w:ilvl w:val="0"/>
          <w:numId w:val="10"/>
        </w:numPr>
        <w:spacing w:after="120"/>
        <w:ind w:left="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working with people with a disability and/or older people</w:t>
      </w:r>
    </w:p>
    <w:p w:rsidR="00940365" w:rsidRDefault="009A0B4D" w:rsidP="00940365">
      <w:pPr>
        <w:pStyle w:val="ListParagraph"/>
        <w:numPr>
          <w:ilvl w:val="0"/>
          <w:numId w:val="10"/>
        </w:numPr>
        <w:spacing w:after="120"/>
        <w:ind w:left="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working in a voluntary organisation</w:t>
      </w:r>
    </w:p>
    <w:p w:rsidR="00940365" w:rsidRDefault="00940365" w:rsidP="00801DE5">
      <w:pPr>
        <w:pStyle w:val="ListParagraph"/>
        <w:spacing w:before="240" w:after="120"/>
        <w:ind w:left="-425" w:hanging="142"/>
        <w:contextualSpacing w:val="0"/>
        <w:jc w:val="both"/>
        <w:rPr>
          <w:rFonts w:ascii="Arial" w:hAnsi="Arial" w:cs="Arial"/>
          <w:b/>
        </w:rPr>
      </w:pPr>
      <w:r w:rsidRPr="00940365">
        <w:rPr>
          <w:rFonts w:ascii="Arial" w:hAnsi="Arial" w:cs="Arial"/>
          <w:b/>
        </w:rPr>
        <w:t>To Apply</w:t>
      </w:r>
    </w:p>
    <w:p w:rsidR="00940365" w:rsidRPr="00475F1C" w:rsidRDefault="00940365" w:rsidP="00940365">
      <w:pPr>
        <w:pStyle w:val="ListParagraph"/>
        <w:spacing w:after="120"/>
        <w:ind w:left="-56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Plea</w:t>
      </w:r>
      <w:r w:rsidR="00ED3BC5">
        <w:rPr>
          <w:rFonts w:ascii="Arial" w:hAnsi="Arial" w:cs="Arial"/>
        </w:rPr>
        <w:t xml:space="preserve">se download the application form from </w:t>
      </w:r>
      <w:hyperlink r:id="rId7" w:history="1">
        <w:r w:rsidR="00ED3BC5" w:rsidRPr="00ED3BC5">
          <w:rPr>
            <w:rStyle w:val="Hyperlink"/>
            <w:rFonts w:ascii="Arial" w:hAnsi="Arial" w:cs="Arial"/>
          </w:rPr>
          <w:t>here</w:t>
        </w:r>
      </w:hyperlink>
      <w:bookmarkStart w:id="0" w:name="_GoBack"/>
      <w:bookmarkEnd w:id="0"/>
      <w:r w:rsidR="00ED3B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complete it and submit it with your CV to </w:t>
      </w:r>
      <w:hyperlink r:id="rId8" w:history="1">
        <w:r w:rsidRPr="00784295">
          <w:rPr>
            <w:rStyle w:val="Hyperlink"/>
            <w:rFonts w:ascii="Arial" w:hAnsi="Arial" w:cs="Arial"/>
          </w:rPr>
          <w:t>ceo@polio.ie</w:t>
        </w:r>
      </w:hyperlink>
      <w:r w:rsidR="00475F1C">
        <w:rPr>
          <w:rFonts w:ascii="Arial" w:hAnsi="Arial" w:cs="Arial"/>
        </w:rPr>
        <w:t xml:space="preserve"> </w:t>
      </w:r>
      <w:r w:rsidR="00475F1C" w:rsidRPr="00475F1C">
        <w:rPr>
          <w:rFonts w:ascii="Arial" w:hAnsi="Arial" w:cs="Arial"/>
          <w:b/>
        </w:rPr>
        <w:t xml:space="preserve">no later than </w:t>
      </w:r>
      <w:r w:rsidR="00003487">
        <w:rPr>
          <w:rFonts w:ascii="Arial" w:hAnsi="Arial" w:cs="Arial"/>
          <w:b/>
        </w:rPr>
        <w:t>Friday 24</w:t>
      </w:r>
      <w:r w:rsidR="00003487" w:rsidRPr="00003487">
        <w:rPr>
          <w:rFonts w:ascii="Arial" w:hAnsi="Arial" w:cs="Arial"/>
          <w:b/>
          <w:vertAlign w:val="superscript"/>
        </w:rPr>
        <w:t>th</w:t>
      </w:r>
      <w:r w:rsidR="00003487">
        <w:rPr>
          <w:rFonts w:ascii="Arial" w:hAnsi="Arial" w:cs="Arial"/>
          <w:b/>
        </w:rPr>
        <w:t xml:space="preserve"> March. </w:t>
      </w:r>
    </w:p>
    <w:p w:rsidR="00801B1D" w:rsidRDefault="00801B1D" w:rsidP="004862D0">
      <w:pPr>
        <w:spacing w:after="120"/>
        <w:jc w:val="both"/>
        <w:rPr>
          <w:rFonts w:ascii="Arial" w:hAnsi="Arial" w:cs="Arial"/>
        </w:rPr>
      </w:pPr>
    </w:p>
    <w:p w:rsidR="00801B1D" w:rsidRPr="006B526A" w:rsidRDefault="006B526A" w:rsidP="006B526A">
      <w:pPr>
        <w:spacing w:after="12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position is funded by the Dept. of Rural &amp; Community Development under </w:t>
      </w:r>
      <w:r w:rsidR="00215326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Scheme to Support National Organisations</w:t>
      </w:r>
    </w:p>
    <w:p w:rsidR="00601E46" w:rsidRPr="00601E46" w:rsidRDefault="00801B1D" w:rsidP="00801DE5">
      <w:pPr>
        <w:spacing w:after="120"/>
        <w:jc w:val="center"/>
        <w:rPr>
          <w:rFonts w:ascii="Arial" w:hAnsi="Arial" w:cs="Arial"/>
        </w:rPr>
      </w:pPr>
      <w:r w:rsidRPr="00801B1D">
        <w:rPr>
          <w:rFonts w:ascii="Arial" w:hAnsi="Arial" w:cs="Arial"/>
          <w:b/>
        </w:rPr>
        <w:t>Polio Survivors Ireland is an equal opportunities employer</w:t>
      </w:r>
    </w:p>
    <w:p w:rsidR="005030DA" w:rsidRDefault="005030DA" w:rsidP="005030DA">
      <w:pPr>
        <w:spacing w:after="120"/>
        <w:rPr>
          <w:rFonts w:ascii="Arial" w:hAnsi="Arial" w:cs="Arial"/>
          <w:b/>
          <w:sz w:val="24"/>
          <w:szCs w:val="24"/>
        </w:rPr>
      </w:pPr>
    </w:p>
    <w:p w:rsidR="006840F6" w:rsidRPr="005030DA" w:rsidRDefault="002A6932" w:rsidP="005030D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E" w:eastAsia="en-IE"/>
        </w:rPr>
        <w:drawing>
          <wp:inline distT="0" distB="0" distL="0" distR="0" wp14:anchorId="7B523913">
            <wp:extent cx="1261745" cy="591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IE" w:eastAsia="en-IE"/>
        </w:rPr>
        <w:drawing>
          <wp:inline distT="0" distB="0" distL="0" distR="0" wp14:anchorId="1A083F3C">
            <wp:extent cx="1664335" cy="737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40F6" w:rsidRPr="00503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857"/>
    <w:multiLevelType w:val="hybridMultilevel"/>
    <w:tmpl w:val="0DEA4002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EC56C2A"/>
    <w:multiLevelType w:val="hybridMultilevel"/>
    <w:tmpl w:val="B2003194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3DD62C5"/>
    <w:multiLevelType w:val="hybridMultilevel"/>
    <w:tmpl w:val="3B9C5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4494"/>
    <w:multiLevelType w:val="hybridMultilevel"/>
    <w:tmpl w:val="25FEDA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7F70"/>
    <w:multiLevelType w:val="hybridMultilevel"/>
    <w:tmpl w:val="BF38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2030E"/>
    <w:multiLevelType w:val="hybridMultilevel"/>
    <w:tmpl w:val="A952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F5E6D"/>
    <w:multiLevelType w:val="hybridMultilevel"/>
    <w:tmpl w:val="8ABE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C4065"/>
    <w:multiLevelType w:val="hybridMultilevel"/>
    <w:tmpl w:val="6380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1385A"/>
    <w:multiLevelType w:val="hybridMultilevel"/>
    <w:tmpl w:val="2BDE37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14D8E"/>
    <w:multiLevelType w:val="hybridMultilevel"/>
    <w:tmpl w:val="2F6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4295"/>
    <w:multiLevelType w:val="hybridMultilevel"/>
    <w:tmpl w:val="2230F062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1"/>
    <w:rsid w:val="00003487"/>
    <w:rsid w:val="000170CA"/>
    <w:rsid w:val="000834A1"/>
    <w:rsid w:val="00090010"/>
    <w:rsid w:val="000C547A"/>
    <w:rsid w:val="00105B05"/>
    <w:rsid w:val="00115391"/>
    <w:rsid w:val="00147B19"/>
    <w:rsid w:val="00211440"/>
    <w:rsid w:val="00213878"/>
    <w:rsid w:val="00215326"/>
    <w:rsid w:val="00240A1D"/>
    <w:rsid w:val="002478C4"/>
    <w:rsid w:val="00252E89"/>
    <w:rsid w:val="002654F7"/>
    <w:rsid w:val="00266C15"/>
    <w:rsid w:val="002A6932"/>
    <w:rsid w:val="002B2564"/>
    <w:rsid w:val="002C4E8D"/>
    <w:rsid w:val="002C7B50"/>
    <w:rsid w:val="002F2195"/>
    <w:rsid w:val="00301A16"/>
    <w:rsid w:val="00322A41"/>
    <w:rsid w:val="00323C56"/>
    <w:rsid w:val="0034627F"/>
    <w:rsid w:val="00376D0D"/>
    <w:rsid w:val="00384A1B"/>
    <w:rsid w:val="003937D5"/>
    <w:rsid w:val="003D5F83"/>
    <w:rsid w:val="004347BF"/>
    <w:rsid w:val="00453B01"/>
    <w:rsid w:val="0047031F"/>
    <w:rsid w:val="00475F1C"/>
    <w:rsid w:val="004862D0"/>
    <w:rsid w:val="004A50A3"/>
    <w:rsid w:val="004B04AB"/>
    <w:rsid w:val="005030DA"/>
    <w:rsid w:val="0053510B"/>
    <w:rsid w:val="00546865"/>
    <w:rsid w:val="005C2D8E"/>
    <w:rsid w:val="00601E46"/>
    <w:rsid w:val="00613CBE"/>
    <w:rsid w:val="00640430"/>
    <w:rsid w:val="006840F6"/>
    <w:rsid w:val="006B526A"/>
    <w:rsid w:val="006E4638"/>
    <w:rsid w:val="007459BB"/>
    <w:rsid w:val="0074685A"/>
    <w:rsid w:val="0075626F"/>
    <w:rsid w:val="007A077B"/>
    <w:rsid w:val="007B27F9"/>
    <w:rsid w:val="007C34F9"/>
    <w:rsid w:val="007D2F5A"/>
    <w:rsid w:val="007F7B6C"/>
    <w:rsid w:val="00801B1D"/>
    <w:rsid w:val="00801DE5"/>
    <w:rsid w:val="008078C6"/>
    <w:rsid w:val="0087468F"/>
    <w:rsid w:val="008B46AD"/>
    <w:rsid w:val="00903674"/>
    <w:rsid w:val="00940365"/>
    <w:rsid w:val="00962C6E"/>
    <w:rsid w:val="009646FB"/>
    <w:rsid w:val="009A0B4D"/>
    <w:rsid w:val="009A0BE1"/>
    <w:rsid w:val="009B0952"/>
    <w:rsid w:val="00A30567"/>
    <w:rsid w:val="00AA5C36"/>
    <w:rsid w:val="00AC372D"/>
    <w:rsid w:val="00B52C2C"/>
    <w:rsid w:val="00B57F80"/>
    <w:rsid w:val="00B66DEE"/>
    <w:rsid w:val="00C70F45"/>
    <w:rsid w:val="00C93616"/>
    <w:rsid w:val="00CC54A5"/>
    <w:rsid w:val="00D24416"/>
    <w:rsid w:val="00E258EE"/>
    <w:rsid w:val="00ED3BC5"/>
    <w:rsid w:val="00EE2914"/>
    <w:rsid w:val="00EF50C2"/>
    <w:rsid w:val="00FA7E4E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E738B-AC99-4EDD-9B07-3C8727B9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E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C2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9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polio.ie" TargetMode="External"/><Relationship Id="rId3" Type="http://schemas.openxmlformats.org/officeDocument/2006/relationships/styles" Target="styles.xml"/><Relationship Id="rId7" Type="http://schemas.openxmlformats.org/officeDocument/2006/relationships/hyperlink" Target="https://polio.ie/site/wp-content/uploads/2023/03/Advocacy-Policy-Office-Application-Form-2023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8116-ABEF-45B3-AFC9-5934BE28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Development Officer</cp:lastModifiedBy>
  <cp:revision>4</cp:revision>
  <cp:lastPrinted>2023-03-02T09:58:00Z</cp:lastPrinted>
  <dcterms:created xsi:type="dcterms:W3CDTF">2023-03-02T09:58:00Z</dcterms:created>
  <dcterms:modified xsi:type="dcterms:W3CDTF">2023-03-13T11:16:00Z</dcterms:modified>
</cp:coreProperties>
</file>